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6D90" w14:textId="77777777" w:rsidR="000A0A47" w:rsidRDefault="000A0A47" w:rsidP="000A0A47">
      <w:pPr>
        <w:spacing w:after="0" w:line="360" w:lineRule="auto"/>
        <w:jc w:val="center"/>
        <w:rPr>
          <w:rFonts w:ascii="Times New Roman" w:eastAsia="Calibri" w:hAnsi="Times New Roman" w:cs="Times New Roman"/>
          <w:b/>
          <w:sz w:val="24"/>
          <w:szCs w:val="24"/>
        </w:rPr>
      </w:pPr>
      <w:bookmarkStart w:id="0" w:name="_Hlk227663389"/>
      <w:r>
        <w:rPr>
          <w:rFonts w:ascii="Times New Roman" w:eastAsia="Calibri" w:hAnsi="Times New Roman" w:cs="Times New Roman"/>
          <w:b/>
          <w:sz w:val="24"/>
          <w:szCs w:val="24"/>
        </w:rPr>
        <w:t>Техническое задание</w:t>
      </w:r>
    </w:p>
    <w:p w14:paraId="30C23083" w14:textId="19AC56B5" w:rsidR="000A0A47" w:rsidRPr="000A0A47" w:rsidRDefault="000A0A47" w:rsidP="000A0A47">
      <w:pPr>
        <w:spacing w:after="0" w:line="360" w:lineRule="auto"/>
        <w:jc w:val="both"/>
        <w:rPr>
          <w:rFonts w:ascii="Times New Roman" w:eastAsia="Calibri" w:hAnsi="Times New Roman" w:cs="Times New Roman"/>
          <w:b/>
          <w:bCs/>
          <w:sz w:val="24"/>
          <w:szCs w:val="24"/>
        </w:rPr>
      </w:pPr>
      <w:r w:rsidRPr="00E6793B">
        <w:rPr>
          <w:rFonts w:ascii="Times New Roman" w:eastAsia="Calibri" w:hAnsi="Times New Roman" w:cs="Times New Roman"/>
          <w:b/>
          <w:sz w:val="24"/>
          <w:szCs w:val="24"/>
        </w:rPr>
        <w:t xml:space="preserve">Наименование закупки: </w:t>
      </w:r>
      <w:r w:rsidRPr="00E6793B">
        <w:rPr>
          <w:rFonts w:ascii="Times New Roman" w:eastAsia="Calibri" w:hAnsi="Times New Roman" w:cs="Times New Roman"/>
          <w:bCs/>
          <w:sz w:val="24"/>
          <w:szCs w:val="24"/>
        </w:rPr>
        <w:t xml:space="preserve">Приобретение </w:t>
      </w:r>
      <w:r w:rsidRPr="000A0A47">
        <w:rPr>
          <w:rFonts w:ascii="Times New Roman" w:eastAsia="Calibri" w:hAnsi="Times New Roman" w:cs="Times New Roman"/>
          <w:sz w:val="24"/>
          <w:szCs w:val="24"/>
        </w:rPr>
        <w:t>серверного оборудования для замены выводимых из эксплуатации серверов.</w:t>
      </w:r>
    </w:p>
    <w:p w14:paraId="24CBED87" w14:textId="36C10611" w:rsidR="000A0A47" w:rsidRPr="00E6793B" w:rsidRDefault="000A0A47" w:rsidP="000A0A47">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bCs/>
          <w:sz w:val="24"/>
          <w:szCs w:val="24"/>
        </w:rPr>
        <w:t>Лот № 1: </w:t>
      </w:r>
      <w:r w:rsidRPr="000A0A47">
        <w:rPr>
          <w:rFonts w:ascii="Times New Roman" w:eastAsia="Calibri" w:hAnsi="Times New Roman" w:cs="Times New Roman"/>
          <w:bCs/>
          <w:sz w:val="24"/>
          <w:szCs w:val="24"/>
        </w:rPr>
        <w:t>Приобретение серверного оборудования для замены выводимых из эксплуатации серверов.</w:t>
      </w:r>
    </w:p>
    <w:p w14:paraId="715FC16E" w14:textId="2EB7CFFD" w:rsidR="000A0A47" w:rsidRDefault="000A0A47" w:rsidP="000A0A47">
      <w:pPr>
        <w:spacing w:after="0" w:line="360" w:lineRule="auto"/>
        <w:jc w:val="both"/>
        <w:rPr>
          <w:rFonts w:ascii="Times New Roman" w:eastAsia="Calibri" w:hAnsi="Times New Roman" w:cs="Times New Roman"/>
          <w:bCs/>
          <w:sz w:val="24"/>
          <w:szCs w:val="24"/>
        </w:rPr>
      </w:pPr>
      <w:r w:rsidRPr="00E6793B">
        <w:rPr>
          <w:rFonts w:ascii="Times New Roman" w:eastAsia="Calibri" w:hAnsi="Times New Roman" w:cs="Times New Roman"/>
          <w:b/>
          <w:sz w:val="24"/>
          <w:szCs w:val="24"/>
        </w:rPr>
        <w:t xml:space="preserve">Срок </w:t>
      </w:r>
      <w:r>
        <w:rPr>
          <w:rFonts w:ascii="Times New Roman" w:eastAsia="Calibri" w:hAnsi="Times New Roman" w:cs="Times New Roman"/>
          <w:b/>
          <w:sz w:val="24"/>
          <w:szCs w:val="24"/>
        </w:rPr>
        <w:t>поставки</w:t>
      </w:r>
      <w:r w:rsidRPr="00E6793B">
        <w:rPr>
          <w:rFonts w:ascii="Times New Roman" w:eastAsia="Calibri" w:hAnsi="Times New Roman" w:cs="Times New Roman"/>
          <w:b/>
          <w:sz w:val="24"/>
          <w:szCs w:val="24"/>
        </w:rPr>
        <w:t xml:space="preserve">: </w:t>
      </w:r>
      <w:r w:rsidRPr="000A0A47">
        <w:rPr>
          <w:rFonts w:ascii="Times New Roman" w:eastAsia="Calibri" w:hAnsi="Times New Roman" w:cs="Times New Roman"/>
          <w:bCs/>
          <w:sz w:val="24"/>
          <w:szCs w:val="24"/>
        </w:rPr>
        <w:t>не более 16 недель с момента подписания договора</w:t>
      </w:r>
      <w:r>
        <w:rPr>
          <w:rFonts w:ascii="Times New Roman" w:eastAsia="Calibri" w:hAnsi="Times New Roman" w:cs="Times New Roman"/>
          <w:bCs/>
          <w:sz w:val="24"/>
          <w:szCs w:val="24"/>
        </w:rPr>
        <w:t>.</w:t>
      </w:r>
    </w:p>
    <w:p w14:paraId="2386312F" w14:textId="084C4780" w:rsidR="000A0A47" w:rsidRPr="00E6793B" w:rsidRDefault="000A0A47" w:rsidP="000A0A47">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 xml:space="preserve">Срок действия конкурсной заявки: </w:t>
      </w:r>
      <w:r>
        <w:rPr>
          <w:rFonts w:ascii="Times New Roman" w:eastAsia="Calibri" w:hAnsi="Times New Roman" w:cs="Times New Roman"/>
          <w:bCs/>
          <w:sz w:val="24"/>
          <w:szCs w:val="24"/>
        </w:rPr>
        <w:t>6</w:t>
      </w:r>
      <w:r w:rsidRPr="00E6793B">
        <w:rPr>
          <w:rFonts w:ascii="Times New Roman" w:eastAsia="Calibri" w:hAnsi="Times New Roman" w:cs="Times New Roman"/>
          <w:bCs/>
          <w:sz w:val="24"/>
          <w:szCs w:val="24"/>
        </w:rPr>
        <w:t>0 дней.</w:t>
      </w:r>
    </w:p>
    <w:p w14:paraId="6E198A6C" w14:textId="77777777" w:rsidR="000A0A47" w:rsidRPr="00E6793B" w:rsidRDefault="000A0A47" w:rsidP="000A0A47">
      <w:pPr>
        <w:spacing w:after="0" w:line="360" w:lineRule="auto"/>
        <w:jc w:val="both"/>
        <w:rPr>
          <w:rFonts w:ascii="Times New Roman" w:eastAsia="Calibri" w:hAnsi="Times New Roman" w:cs="Times New Roman"/>
          <w:sz w:val="24"/>
          <w:szCs w:val="24"/>
        </w:rPr>
      </w:pPr>
      <w:r w:rsidRPr="00E6793B">
        <w:rPr>
          <w:rFonts w:ascii="Times New Roman" w:eastAsia="Calibri" w:hAnsi="Times New Roman" w:cs="Times New Roman"/>
          <w:b/>
          <w:sz w:val="24"/>
          <w:szCs w:val="24"/>
        </w:rPr>
        <w:t xml:space="preserve">ГОКЗ </w:t>
      </w:r>
      <w:r w:rsidRPr="00E6793B">
        <w:rPr>
          <w:rFonts w:ascii="Times New Roman" w:eastAsia="Calibri" w:hAnsi="Times New Roman" w:cs="Times New Roman"/>
          <w:sz w:val="24"/>
          <w:szCs w:val="24"/>
        </w:rPr>
        <w:t>– Декларация.</w:t>
      </w:r>
    </w:p>
    <w:p w14:paraId="64E053D5" w14:textId="77777777" w:rsidR="000A0A47" w:rsidRPr="00E6793B" w:rsidRDefault="000A0A47" w:rsidP="000A0A47">
      <w:pPr>
        <w:spacing w:after="0" w:line="24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Оплата будет производиться в течении 5 рабочих дней с момента выставления счета на оплату.</w:t>
      </w:r>
    </w:p>
    <w:p w14:paraId="61744A2E" w14:textId="018C8131" w:rsidR="000A0A47" w:rsidRPr="00E6793B" w:rsidRDefault="000A0A47" w:rsidP="000A0A47">
      <w:pPr>
        <w:pStyle w:val="1"/>
        <w:spacing w:before="0" w:after="0" w:line="240" w:lineRule="auto"/>
        <w:jc w:val="both"/>
        <w:rPr>
          <w:rFonts w:ascii="Times New Roman" w:eastAsia="Times New Roman" w:hAnsi="Times New Roman" w:cs="Times New Roman"/>
          <w:b/>
          <w:bCs/>
          <w:color w:val="auto"/>
          <w:sz w:val="24"/>
          <w:szCs w:val="24"/>
          <w:lang w:eastAsia="ru-RU"/>
        </w:rPr>
      </w:pPr>
    </w:p>
    <w:p w14:paraId="6FEDA6A2" w14:textId="77777777" w:rsidR="006B7109" w:rsidRPr="00FA2087" w:rsidRDefault="006B7109" w:rsidP="006B7109">
      <w:pPr>
        <w:spacing w:after="0" w:line="240" w:lineRule="auto"/>
        <w:jc w:val="both"/>
        <w:rPr>
          <w:rFonts w:ascii="Times New Roman" w:eastAsia="Times New Roman" w:hAnsi="Times New Roman" w:cs="Times New Roman"/>
          <w:kern w:val="0"/>
          <w:sz w:val="24"/>
          <w:szCs w:val="24"/>
          <w14:ligatures w14:val="none"/>
        </w:rPr>
      </w:pPr>
    </w:p>
    <w:p w14:paraId="0B1E7E81" w14:textId="77777777" w:rsidR="006B7109" w:rsidRPr="00FA2087" w:rsidRDefault="006B7109" w:rsidP="006B7109">
      <w:pPr>
        <w:spacing w:after="0" w:line="240" w:lineRule="auto"/>
        <w:jc w:val="center"/>
        <w:rPr>
          <w:rFonts w:ascii="Times New Roman" w:eastAsia="Times New Roman" w:hAnsi="Times New Roman" w:cs="Times New Roman"/>
          <w:b/>
          <w:kern w:val="0"/>
          <w:sz w:val="24"/>
          <w:szCs w:val="24"/>
          <w14:ligatures w14:val="none"/>
        </w:rPr>
      </w:pPr>
      <w:r w:rsidRPr="00FA2087">
        <w:rPr>
          <w:rFonts w:ascii="Times New Roman" w:eastAsia="Times New Roman" w:hAnsi="Times New Roman" w:cs="Times New Roman"/>
          <w:b/>
          <w:kern w:val="0"/>
          <w:sz w:val="24"/>
          <w:szCs w:val="24"/>
          <w14:ligatures w14:val="none"/>
        </w:rPr>
        <w:t>Техническое задание</w:t>
      </w:r>
    </w:p>
    <w:p w14:paraId="2BE7D2D6" w14:textId="6B97A506" w:rsidR="006B7109" w:rsidRPr="00710165" w:rsidRDefault="006B7109" w:rsidP="006B7109">
      <w:pPr>
        <w:spacing w:after="0" w:line="240" w:lineRule="auto"/>
        <w:jc w:val="center"/>
        <w:rPr>
          <w:rFonts w:ascii="Times New Roman" w:eastAsia="Times New Roman" w:hAnsi="Times New Roman" w:cs="Times New Roman"/>
          <w:b/>
          <w:kern w:val="0"/>
          <w:sz w:val="24"/>
          <w:szCs w:val="24"/>
          <w14:ligatures w14:val="none"/>
        </w:rPr>
      </w:pPr>
      <w:r w:rsidRPr="00FA2087">
        <w:rPr>
          <w:rFonts w:ascii="Times New Roman" w:eastAsia="Times New Roman" w:hAnsi="Times New Roman" w:cs="Times New Roman"/>
          <w:b/>
          <w:kern w:val="0"/>
          <w:sz w:val="24"/>
          <w:szCs w:val="24"/>
          <w14:ligatures w14:val="none"/>
        </w:rPr>
        <w:t>на закупку</w:t>
      </w:r>
      <w:r>
        <w:rPr>
          <w:rFonts w:ascii="Times New Roman" w:eastAsia="Times New Roman" w:hAnsi="Times New Roman" w:cs="Times New Roman"/>
          <w:b/>
          <w:kern w:val="0"/>
          <w:sz w:val="24"/>
          <w:szCs w:val="24"/>
          <w14:ligatures w14:val="none"/>
        </w:rPr>
        <w:t xml:space="preserve"> </w:t>
      </w:r>
      <w:r w:rsidR="00E76225" w:rsidRPr="00E76225">
        <w:rPr>
          <w:rFonts w:ascii="Times New Roman" w:eastAsia="Times New Roman" w:hAnsi="Times New Roman" w:cs="Times New Roman"/>
          <w:b/>
          <w:kern w:val="0"/>
          <w:sz w:val="24"/>
          <w:szCs w:val="24"/>
          <w14:ligatures w14:val="none"/>
        </w:rPr>
        <w:t>серверного оборудования для замены выводимых из эксплуатации</w:t>
      </w:r>
      <w:r w:rsidR="00E76225">
        <w:rPr>
          <w:rFonts w:ascii="Times New Roman" w:eastAsia="Times New Roman" w:hAnsi="Times New Roman" w:cs="Times New Roman"/>
          <w:b/>
          <w:kern w:val="0"/>
          <w:sz w:val="24"/>
          <w:szCs w:val="24"/>
          <w14:ligatures w14:val="none"/>
        </w:rPr>
        <w:t xml:space="preserve"> серверов.</w:t>
      </w:r>
    </w:p>
    <w:p w14:paraId="77902984" w14:textId="77777777" w:rsidR="006B7109" w:rsidRPr="00FA2087" w:rsidRDefault="006B7109" w:rsidP="006B7109">
      <w:pPr>
        <w:spacing w:after="0" w:line="240" w:lineRule="auto"/>
        <w:jc w:val="center"/>
        <w:rPr>
          <w:rFonts w:ascii="Times New Roman" w:eastAsia="Times New Roman" w:hAnsi="Times New Roman" w:cs="Times New Roman"/>
          <w:b/>
          <w:kern w:val="0"/>
          <w:sz w:val="24"/>
          <w:szCs w:val="24"/>
          <w14:ligatures w14:val="none"/>
        </w:rPr>
      </w:pPr>
    </w:p>
    <w:bookmarkEnd w:id="0"/>
    <w:p w14:paraId="17DB95A6" w14:textId="77777777" w:rsidR="006B7109" w:rsidRPr="002F5079" w:rsidRDefault="006B7109" w:rsidP="006B7109">
      <w:pPr>
        <w:tabs>
          <w:tab w:val="left" w:pos="708"/>
          <w:tab w:val="center" w:pos="4677"/>
          <w:tab w:val="right" w:pos="9355"/>
        </w:tabs>
        <w:spacing w:after="0" w:line="240" w:lineRule="auto"/>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t>ОБЩИЕ УСЛОВИЯ</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276"/>
        <w:gridCol w:w="6825"/>
      </w:tblGrid>
      <w:tr w:rsidR="006B7109" w:rsidRPr="002F5079" w14:paraId="12531E4B"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5E08C497"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Общие требования к товару/работам/</w:t>
            </w:r>
          </w:p>
          <w:p w14:paraId="116AB30B"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услугам</w:t>
            </w:r>
          </w:p>
        </w:tc>
        <w:tc>
          <w:tcPr>
            <w:tcW w:w="6825" w:type="dxa"/>
            <w:tcBorders>
              <w:top w:val="single" w:sz="4" w:space="0" w:color="auto"/>
              <w:left w:val="single" w:sz="4" w:space="0" w:color="auto"/>
              <w:bottom w:val="single" w:sz="4" w:space="0" w:color="auto"/>
              <w:right w:val="single" w:sz="4" w:space="0" w:color="auto"/>
            </w:tcBorders>
            <w:hideMark/>
          </w:tcPr>
          <w:p w14:paraId="45636CD6" w14:textId="77777777" w:rsidR="006B7109" w:rsidRPr="00FA5B2D" w:rsidRDefault="006B7109" w:rsidP="00D85A42">
            <w:pPr>
              <w:spacing w:before="20" w:after="0" w:line="216" w:lineRule="auto"/>
              <w:ind w:left="34"/>
              <w:jc w:val="both"/>
              <w:rPr>
                <w:rFonts w:ascii="Times New Roman" w:eastAsia="Batang" w:hAnsi="Times New Roman" w:cs="Times New Roman"/>
                <w:i/>
                <w:iCs/>
                <w:kern w:val="0"/>
                <w:sz w:val="24"/>
                <w:szCs w:val="24"/>
                <w14:ligatures w14:val="none"/>
              </w:rPr>
            </w:pPr>
            <w:r w:rsidRPr="00B12037">
              <w:rPr>
                <w:rFonts w:ascii="Times New Roman" w:eastAsia="Batang" w:hAnsi="Times New Roman" w:cs="Times New Roman"/>
                <w:i/>
                <w:iCs/>
                <w:kern w:val="0"/>
                <w:sz w:val="24"/>
                <w:szCs w:val="24"/>
                <w14:ligatures w14:val="none"/>
              </w:rPr>
              <w:t>Участник конкурса на поставку и гарантийное обслуживание серверов должен являться официальным партнёром компании‑производителя предлагаемого к поставке оборудования. Для подтверждения этого статуса участник предоставляет авторизационное письмо (</w:t>
            </w:r>
            <w:proofErr w:type="spellStart"/>
            <w:r w:rsidRPr="00B12037">
              <w:rPr>
                <w:rFonts w:ascii="Times New Roman" w:eastAsia="Batang" w:hAnsi="Times New Roman" w:cs="Times New Roman"/>
                <w:i/>
                <w:iCs/>
                <w:kern w:val="0"/>
                <w:sz w:val="24"/>
                <w:szCs w:val="24"/>
                <w14:ligatures w14:val="none"/>
              </w:rPr>
              <w:t>Manufacturer’s</w:t>
            </w:r>
            <w:proofErr w:type="spellEnd"/>
            <w:r w:rsidRPr="00B12037">
              <w:rPr>
                <w:rFonts w:ascii="Times New Roman" w:eastAsia="Batang" w:hAnsi="Times New Roman" w:cs="Times New Roman"/>
                <w:i/>
                <w:iCs/>
                <w:kern w:val="0"/>
                <w:sz w:val="24"/>
                <w:szCs w:val="24"/>
                <w14:ligatures w14:val="none"/>
              </w:rPr>
              <w:t xml:space="preserve"> </w:t>
            </w:r>
            <w:proofErr w:type="spellStart"/>
            <w:r w:rsidRPr="00B12037">
              <w:rPr>
                <w:rFonts w:ascii="Times New Roman" w:eastAsia="Batang" w:hAnsi="Times New Roman" w:cs="Times New Roman"/>
                <w:i/>
                <w:iCs/>
                <w:kern w:val="0"/>
                <w:sz w:val="24"/>
                <w:szCs w:val="24"/>
                <w14:ligatures w14:val="none"/>
              </w:rPr>
              <w:t>Authorization</w:t>
            </w:r>
            <w:proofErr w:type="spellEnd"/>
            <w:r w:rsidRPr="00B12037">
              <w:rPr>
                <w:rFonts w:ascii="Times New Roman" w:eastAsia="Batang" w:hAnsi="Times New Roman" w:cs="Times New Roman"/>
                <w:i/>
                <w:iCs/>
                <w:kern w:val="0"/>
                <w:sz w:val="24"/>
                <w:szCs w:val="24"/>
                <w14:ligatures w14:val="none"/>
              </w:rPr>
              <w:t xml:space="preserve"> Form / MAF), выданное производителем оборудования. Документ может быть предоставлен в сканированном виде, при этом должна быть возможность проверки подлинности у производителя (по прямому запросу, через официальный сайт или список партнёров). При необходимости тендерная комиссия оставляет за собой право запросить подтверждение от производителя в электронном или письменном виде.</w:t>
            </w:r>
          </w:p>
        </w:tc>
      </w:tr>
      <w:tr w:rsidR="006B7109" w:rsidRPr="002F5079" w14:paraId="3476E2A5"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0A5C4097"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Краткое описание потребности</w:t>
            </w:r>
          </w:p>
        </w:tc>
        <w:tc>
          <w:tcPr>
            <w:tcW w:w="6825" w:type="dxa"/>
            <w:tcBorders>
              <w:top w:val="single" w:sz="4" w:space="0" w:color="auto"/>
              <w:left w:val="single" w:sz="4" w:space="0" w:color="auto"/>
              <w:bottom w:val="single" w:sz="4" w:space="0" w:color="auto"/>
              <w:right w:val="single" w:sz="4" w:space="0" w:color="auto"/>
            </w:tcBorders>
            <w:hideMark/>
          </w:tcPr>
          <w:p w14:paraId="10269D8D"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B12037">
              <w:rPr>
                <w:rFonts w:ascii="Times New Roman" w:eastAsia="Batang" w:hAnsi="Times New Roman" w:cs="Times New Roman"/>
                <w:i/>
                <w:iCs/>
                <w:kern w:val="0"/>
                <w:sz w:val="24"/>
                <w:szCs w:val="24"/>
                <w14:ligatures w14:val="none"/>
              </w:rPr>
              <w:t>Приобретение указанного оборудования необходимо для замены серверов, выводимых из эксплуатации</w:t>
            </w:r>
            <w:r w:rsidRPr="00FA5B2D">
              <w:rPr>
                <w:rFonts w:ascii="Times New Roman" w:eastAsia="Batang" w:hAnsi="Times New Roman" w:cs="Times New Roman"/>
                <w:i/>
                <w:iCs/>
                <w:kern w:val="0"/>
                <w:sz w:val="24"/>
                <w:szCs w:val="24"/>
                <w14:ligatures w14:val="none"/>
              </w:rPr>
              <w:t xml:space="preserve">. </w:t>
            </w:r>
          </w:p>
        </w:tc>
      </w:tr>
      <w:tr w:rsidR="006B7109" w:rsidRPr="002F5079" w14:paraId="31E9157B"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4FE1A52A"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Цель и задачи закупки</w:t>
            </w:r>
          </w:p>
        </w:tc>
        <w:tc>
          <w:tcPr>
            <w:tcW w:w="6825" w:type="dxa"/>
            <w:tcBorders>
              <w:top w:val="single" w:sz="4" w:space="0" w:color="auto"/>
              <w:left w:val="single" w:sz="4" w:space="0" w:color="auto"/>
              <w:bottom w:val="single" w:sz="4" w:space="0" w:color="auto"/>
              <w:right w:val="single" w:sz="4" w:space="0" w:color="auto"/>
            </w:tcBorders>
          </w:tcPr>
          <w:p w14:paraId="1E8A1234"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32FEC">
              <w:rPr>
                <w:rFonts w:ascii="Times New Roman" w:eastAsia="Batang" w:hAnsi="Times New Roman" w:cs="Times New Roman"/>
                <w:i/>
                <w:iCs/>
                <w:kern w:val="0"/>
                <w:sz w:val="24"/>
                <w:szCs w:val="24"/>
                <w14:ligatures w14:val="none"/>
              </w:rPr>
              <w:t>Обеспечение стабильной работы ИТ-инфраструктуры и снижение рисков, связанных с использованием устаревшего оборудования.</w:t>
            </w:r>
          </w:p>
        </w:tc>
      </w:tr>
      <w:tr w:rsidR="006B7109" w:rsidRPr="002F5079" w14:paraId="6CE8A8EB"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55E9D930"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 xml:space="preserve">Форма и порядок оплаты </w:t>
            </w:r>
          </w:p>
        </w:tc>
        <w:tc>
          <w:tcPr>
            <w:tcW w:w="6825" w:type="dxa"/>
            <w:tcBorders>
              <w:top w:val="single" w:sz="4" w:space="0" w:color="auto"/>
              <w:left w:val="single" w:sz="4" w:space="0" w:color="auto"/>
              <w:bottom w:val="single" w:sz="4" w:space="0" w:color="auto"/>
              <w:right w:val="single" w:sz="4" w:space="0" w:color="auto"/>
            </w:tcBorders>
            <w:hideMark/>
          </w:tcPr>
          <w:p w14:paraId="073DE78C" w14:textId="77777777" w:rsidR="006B7109" w:rsidRPr="00FA5B2D" w:rsidRDefault="006B7109" w:rsidP="00D85A42">
            <w:pPr>
              <w:spacing w:before="20" w:after="0" w:line="216" w:lineRule="auto"/>
              <w:ind w:left="176" w:hanging="142"/>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lang w:val="ky-KG"/>
                <w14:ligatures w14:val="none"/>
              </w:rPr>
              <w:t>П</w:t>
            </w:r>
            <w:r w:rsidRPr="00FA5B2D">
              <w:rPr>
                <w:rFonts w:ascii="Times New Roman" w:eastAsia="Batang" w:hAnsi="Times New Roman" w:cs="Times New Roman"/>
                <w:i/>
                <w:iCs/>
                <w:kern w:val="0"/>
                <w:sz w:val="24"/>
                <w:szCs w:val="24"/>
                <w:lang w:val="ky-KG"/>
                <w14:ligatures w14:val="none"/>
              </w:rPr>
              <w:t>еречислением.</w:t>
            </w:r>
          </w:p>
        </w:tc>
      </w:tr>
      <w:tr w:rsidR="006B7109" w:rsidRPr="002F5079" w14:paraId="466C5432"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34A52F04"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Место поставки</w:t>
            </w:r>
          </w:p>
        </w:tc>
        <w:tc>
          <w:tcPr>
            <w:tcW w:w="6825" w:type="dxa"/>
            <w:tcBorders>
              <w:top w:val="single" w:sz="4" w:space="0" w:color="auto"/>
              <w:left w:val="single" w:sz="4" w:space="0" w:color="auto"/>
              <w:bottom w:val="single" w:sz="4" w:space="0" w:color="auto"/>
              <w:right w:val="single" w:sz="4" w:space="0" w:color="auto"/>
            </w:tcBorders>
            <w:hideMark/>
          </w:tcPr>
          <w:p w14:paraId="400978CE" w14:textId="77777777" w:rsidR="006B7109" w:rsidRPr="00FA5B2D" w:rsidRDefault="006B7109" w:rsidP="00D85A42">
            <w:pPr>
              <w:spacing w:before="20" w:after="0" w:line="216" w:lineRule="auto"/>
              <w:rPr>
                <w:rFonts w:ascii="Times New Roman" w:eastAsia="Batang" w:hAnsi="Times New Roman" w:cs="Times New Roman"/>
                <w:i/>
                <w:iCs/>
                <w:kern w:val="0"/>
                <w:sz w:val="24"/>
                <w:szCs w:val="24"/>
                <w14:ligatures w14:val="none"/>
              </w:rPr>
            </w:pPr>
            <w:r w:rsidRPr="00FA5B2D">
              <w:rPr>
                <w:rFonts w:ascii="Times New Roman" w:eastAsia="Batang" w:hAnsi="Times New Roman" w:cs="Times New Roman"/>
                <w:i/>
                <w:iCs/>
                <w:kern w:val="0"/>
                <w:sz w:val="24"/>
                <w:szCs w:val="24"/>
                <w14:ligatures w14:val="none"/>
              </w:rPr>
              <w:t xml:space="preserve">ЗАО "Межбанковский </w:t>
            </w:r>
            <w:r>
              <w:rPr>
                <w:rFonts w:ascii="Times New Roman" w:eastAsia="Batang" w:hAnsi="Times New Roman" w:cs="Times New Roman"/>
                <w:i/>
                <w:iCs/>
                <w:kern w:val="0"/>
                <w:sz w:val="24"/>
                <w:szCs w:val="24"/>
                <w14:ligatures w14:val="none"/>
              </w:rPr>
              <w:t>П</w:t>
            </w:r>
            <w:r w:rsidRPr="00FA5B2D">
              <w:rPr>
                <w:rFonts w:ascii="Times New Roman" w:eastAsia="Batang" w:hAnsi="Times New Roman" w:cs="Times New Roman"/>
                <w:i/>
                <w:iCs/>
                <w:kern w:val="0"/>
                <w:sz w:val="24"/>
                <w:szCs w:val="24"/>
                <w14:ligatures w14:val="none"/>
              </w:rPr>
              <w:t xml:space="preserve">роцессинговый </w:t>
            </w:r>
            <w:r>
              <w:rPr>
                <w:rFonts w:ascii="Times New Roman" w:eastAsia="Batang" w:hAnsi="Times New Roman" w:cs="Times New Roman"/>
                <w:i/>
                <w:iCs/>
                <w:kern w:val="0"/>
                <w:sz w:val="24"/>
                <w:szCs w:val="24"/>
                <w14:ligatures w14:val="none"/>
              </w:rPr>
              <w:t>Ц</w:t>
            </w:r>
            <w:r w:rsidRPr="00FA5B2D">
              <w:rPr>
                <w:rFonts w:ascii="Times New Roman" w:eastAsia="Batang" w:hAnsi="Times New Roman" w:cs="Times New Roman"/>
                <w:i/>
                <w:iCs/>
                <w:kern w:val="0"/>
                <w:sz w:val="24"/>
                <w:szCs w:val="24"/>
                <w14:ligatures w14:val="none"/>
              </w:rPr>
              <w:t>ентр"</w:t>
            </w:r>
            <w:r w:rsidRPr="00FA5B2D">
              <w:rPr>
                <w:rFonts w:ascii="Times New Roman" w:eastAsia="Batang" w:hAnsi="Times New Roman" w:cs="Times New Roman"/>
                <w:i/>
                <w:iCs/>
                <w:kern w:val="0"/>
                <w:sz w:val="24"/>
                <w:szCs w:val="24"/>
                <w14:ligatures w14:val="none"/>
              </w:rPr>
              <w:br/>
              <w:t>720083, Кыргызская Республика</w:t>
            </w:r>
            <w:r w:rsidRPr="00FA5B2D">
              <w:rPr>
                <w:rFonts w:ascii="Times New Roman" w:eastAsia="Batang" w:hAnsi="Times New Roman" w:cs="Times New Roman"/>
                <w:i/>
                <w:iCs/>
                <w:kern w:val="0"/>
                <w:sz w:val="24"/>
                <w:szCs w:val="24"/>
                <w14:ligatures w14:val="none"/>
              </w:rPr>
              <w:br/>
              <w:t xml:space="preserve">г. Бишкек, ул. Ауэзова </w:t>
            </w:r>
            <w:r>
              <w:rPr>
                <w:rFonts w:ascii="Times New Roman" w:eastAsia="Batang" w:hAnsi="Times New Roman" w:cs="Times New Roman"/>
                <w:i/>
                <w:iCs/>
                <w:kern w:val="0"/>
                <w:sz w:val="24"/>
                <w:szCs w:val="24"/>
                <w14:ligatures w14:val="none"/>
              </w:rPr>
              <w:t>½</w:t>
            </w:r>
          </w:p>
        </w:tc>
      </w:tr>
      <w:tr w:rsidR="006B7109" w:rsidRPr="002F5079" w14:paraId="421059F9"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0EDF5148"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lastRenderedPageBreak/>
              <w:t>Требования к документации при поставке</w:t>
            </w:r>
          </w:p>
        </w:tc>
        <w:tc>
          <w:tcPr>
            <w:tcW w:w="6825" w:type="dxa"/>
            <w:tcBorders>
              <w:top w:val="single" w:sz="4" w:space="0" w:color="auto"/>
              <w:left w:val="single" w:sz="4" w:space="0" w:color="auto"/>
              <w:bottom w:val="single" w:sz="4" w:space="0" w:color="auto"/>
              <w:right w:val="single" w:sz="4" w:space="0" w:color="auto"/>
            </w:tcBorders>
            <w:hideMark/>
          </w:tcPr>
          <w:p w14:paraId="283DF9C5"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A5B2D">
              <w:rPr>
                <w:rFonts w:ascii="Times New Roman" w:eastAsia="Batang" w:hAnsi="Times New Roman" w:cs="Times New Roman"/>
                <w:i/>
                <w:iCs/>
                <w:kern w:val="0"/>
                <w:sz w:val="24"/>
                <w:szCs w:val="24"/>
                <w14:ligatures w14:val="none"/>
              </w:rPr>
              <w:t>в комплект документации при поставке товара должны входить:</w:t>
            </w:r>
          </w:p>
          <w:p w14:paraId="6CA3C066" w14:textId="77777777" w:rsidR="006B7109" w:rsidRPr="00716A94"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паспорт изделия (если предусмотрен производителем) и инструкция по эксплуатации;</w:t>
            </w:r>
          </w:p>
          <w:p w14:paraId="6118EDFB" w14:textId="77777777" w:rsidR="006B7109" w:rsidRPr="00716A94"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документы, подтверждающие права Заказчика на использование программного обеспечения (в случае, если использование ПО предусмотрено);</w:t>
            </w:r>
          </w:p>
          <w:p w14:paraId="146EA9CD" w14:textId="77777777" w:rsidR="006B7109" w:rsidRPr="00716A94"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перечень документов, подтверждающих соответствие товара, работ или услуг требованиям, установленным законодательством Кыргызской Республики, если такие требования установлены. При этом не допускается требовать предоставление указанных документов отдельно, если в соответствии с законодательством Кыргызской Республики они передаются вместе с товаром;</w:t>
            </w:r>
          </w:p>
          <w:p w14:paraId="7474DB5C"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указание точного наименования модели серверно</w:t>
            </w:r>
            <w:r>
              <w:rPr>
                <w:rFonts w:ascii="Times New Roman" w:eastAsia="Batang" w:hAnsi="Times New Roman" w:cs="Times New Roman"/>
                <w:i/>
                <w:iCs/>
                <w:kern w:val="0"/>
                <w:sz w:val="24"/>
                <w:szCs w:val="24"/>
                <w14:ligatures w14:val="none"/>
              </w:rPr>
              <w:t>го оборудования</w:t>
            </w:r>
            <w:r w:rsidRPr="00716A94">
              <w:rPr>
                <w:rFonts w:ascii="Times New Roman" w:eastAsia="Batang" w:hAnsi="Times New Roman" w:cs="Times New Roman"/>
                <w:i/>
                <w:iCs/>
                <w:kern w:val="0"/>
                <w:sz w:val="24"/>
                <w:szCs w:val="24"/>
                <w14:ligatures w14:val="none"/>
              </w:rPr>
              <w:t xml:space="preserve"> и предоставление ссылки (URL) на страницу данного продукта на официальном сайте производителя</w:t>
            </w:r>
          </w:p>
        </w:tc>
      </w:tr>
      <w:tr w:rsidR="006B7109" w:rsidRPr="002F5079" w14:paraId="6269758F"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01F07E2C"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Условия доставки, монтажа,</w:t>
            </w:r>
            <w:r w:rsidRPr="002F5079">
              <w:rPr>
                <w:rFonts w:ascii="Times New Roman" w:eastAsia="Batang" w:hAnsi="Times New Roman" w:cs="Times New Roman"/>
                <w:kern w:val="0"/>
                <w:sz w:val="20"/>
                <w:szCs w:val="20"/>
                <w14:ligatures w14:val="none"/>
              </w:rPr>
              <w:t xml:space="preserve"> </w:t>
            </w:r>
            <w:r w:rsidRPr="002F5079">
              <w:rPr>
                <w:rFonts w:ascii="Times New Roman" w:eastAsia="Batang" w:hAnsi="Times New Roman" w:cs="Times New Roman"/>
                <w:b/>
                <w:kern w:val="0"/>
                <w:sz w:val="20"/>
                <w:szCs w:val="20"/>
                <w14:ligatures w14:val="none"/>
              </w:rPr>
              <w:t>приемки</w:t>
            </w:r>
            <w:r w:rsidRPr="002F5079">
              <w:rPr>
                <w:rFonts w:ascii="Times New Roman" w:eastAsia="Batang" w:hAnsi="Times New Roman" w:cs="Times New Roman"/>
                <w:kern w:val="0"/>
                <w:sz w:val="20"/>
                <w:szCs w:val="20"/>
                <w14:ligatures w14:val="none"/>
              </w:rPr>
              <w:t xml:space="preserve"> </w:t>
            </w:r>
          </w:p>
        </w:tc>
        <w:tc>
          <w:tcPr>
            <w:tcW w:w="6825" w:type="dxa"/>
            <w:tcBorders>
              <w:top w:val="single" w:sz="4" w:space="0" w:color="auto"/>
              <w:left w:val="single" w:sz="4" w:space="0" w:color="auto"/>
              <w:bottom w:val="single" w:sz="4" w:space="0" w:color="auto"/>
              <w:right w:val="single" w:sz="4" w:space="0" w:color="auto"/>
            </w:tcBorders>
          </w:tcPr>
          <w:p w14:paraId="02250CD2"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767BD3">
              <w:rPr>
                <w:rFonts w:ascii="Times New Roman" w:eastAsia="Batang" w:hAnsi="Times New Roman" w:cs="Times New Roman"/>
                <w:i/>
                <w:iCs/>
                <w:kern w:val="0"/>
                <w:sz w:val="24"/>
                <w:szCs w:val="24"/>
                <w14:ligatures w14:val="none"/>
              </w:rPr>
              <w:t>Поставка осуществляется с оформлением необходимых актов. При приёмке проводятся проверка комплектности, визуальный осмотр и проверка работоспособности оборудования.</w:t>
            </w:r>
          </w:p>
        </w:tc>
      </w:tr>
      <w:tr w:rsidR="006B7109" w:rsidRPr="002F5079" w14:paraId="700B1D7C"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02CFD24E" w14:textId="77777777" w:rsidR="006B7109" w:rsidRPr="002F5079" w:rsidRDefault="006B7109"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Дополнительные условия</w:t>
            </w:r>
          </w:p>
        </w:tc>
        <w:tc>
          <w:tcPr>
            <w:tcW w:w="6825" w:type="dxa"/>
            <w:tcBorders>
              <w:top w:val="single" w:sz="4" w:space="0" w:color="auto"/>
              <w:left w:val="single" w:sz="4" w:space="0" w:color="auto"/>
              <w:bottom w:val="single" w:sz="4" w:space="0" w:color="auto"/>
              <w:right w:val="single" w:sz="4" w:space="0" w:color="auto"/>
            </w:tcBorders>
          </w:tcPr>
          <w:p w14:paraId="79C3A09F" w14:textId="77777777" w:rsidR="006B7109" w:rsidRPr="00C24B7C"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Поставщик должен своими силами доставить оборудование до офиса Покупателя.</w:t>
            </w:r>
          </w:p>
          <w:p w14:paraId="60F5ECFF" w14:textId="77777777" w:rsidR="006B7109" w:rsidRPr="00C24B7C"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 xml:space="preserve">По желанию Покупателя Поставщик </w:t>
            </w:r>
            <w:r>
              <w:rPr>
                <w:rFonts w:ascii="Times New Roman" w:eastAsia="Batang" w:hAnsi="Times New Roman" w:cs="Times New Roman"/>
                <w:i/>
                <w:iCs/>
                <w:kern w:val="0"/>
                <w:sz w:val="24"/>
                <w:szCs w:val="24"/>
                <w14:ligatures w14:val="none"/>
              </w:rPr>
              <w:t>может</w:t>
            </w:r>
            <w:r w:rsidRPr="00C24B7C">
              <w:rPr>
                <w:rFonts w:ascii="Times New Roman" w:eastAsia="Batang" w:hAnsi="Times New Roman" w:cs="Times New Roman"/>
                <w:i/>
                <w:iCs/>
                <w:kern w:val="0"/>
                <w:sz w:val="24"/>
                <w:szCs w:val="24"/>
                <w14:ligatures w14:val="none"/>
              </w:rPr>
              <w:t xml:space="preserve"> своими силами установить оборудование в помещении Покупателя.</w:t>
            </w:r>
          </w:p>
          <w:p w14:paraId="5591DF82" w14:textId="77777777" w:rsidR="006B7109" w:rsidRPr="00FC6D5B"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Поставщик обязан провести инструктаж</w:t>
            </w:r>
            <w:r>
              <w:rPr>
                <w:rFonts w:ascii="Times New Roman" w:eastAsia="Batang" w:hAnsi="Times New Roman" w:cs="Times New Roman"/>
                <w:i/>
                <w:iCs/>
                <w:kern w:val="0"/>
                <w:sz w:val="24"/>
                <w:szCs w:val="24"/>
                <w14:ligatures w14:val="none"/>
              </w:rPr>
              <w:t xml:space="preserve"> </w:t>
            </w:r>
            <w:r w:rsidRPr="00C24B7C">
              <w:rPr>
                <w:rFonts w:ascii="Times New Roman" w:eastAsia="Batang" w:hAnsi="Times New Roman" w:cs="Times New Roman"/>
                <w:i/>
                <w:iCs/>
                <w:kern w:val="0"/>
                <w:sz w:val="24"/>
                <w:szCs w:val="24"/>
                <w14:ligatures w14:val="none"/>
              </w:rPr>
              <w:t>персонала Покупателя по работе с оборудованием.</w:t>
            </w:r>
            <w:r w:rsidRPr="00FC6D5B">
              <w:rPr>
                <w:rFonts w:ascii="Times New Roman" w:eastAsia="Batang" w:hAnsi="Times New Roman" w:cs="Times New Roman"/>
                <w:i/>
                <w:iCs/>
                <w:kern w:val="0"/>
                <w:sz w:val="24"/>
                <w:szCs w:val="24"/>
                <w14:ligatures w14:val="none"/>
              </w:rPr>
              <w:t xml:space="preserve"> </w:t>
            </w:r>
          </w:p>
          <w:p w14:paraId="58385524" w14:textId="77777777" w:rsidR="006B7109"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C6D5B">
              <w:rPr>
                <w:rFonts w:ascii="Times New Roman" w:eastAsia="Batang" w:hAnsi="Times New Roman" w:cs="Times New Roman"/>
                <w:i/>
                <w:iCs/>
                <w:kern w:val="0"/>
                <w:sz w:val="24"/>
                <w:szCs w:val="24"/>
                <w14:ligatures w14:val="none"/>
              </w:rPr>
              <w:t>Все части (компоненты) оборудования должны быть совместимы друг с другом. В случае, если для работы какой-либо из частей оборудования должно быть произведено обновление прошивки (</w:t>
            </w:r>
            <w:proofErr w:type="spellStart"/>
            <w:r w:rsidRPr="00FC6D5B">
              <w:rPr>
                <w:rFonts w:ascii="Times New Roman" w:eastAsia="Batang" w:hAnsi="Times New Roman" w:cs="Times New Roman"/>
                <w:i/>
                <w:iCs/>
                <w:kern w:val="0"/>
                <w:sz w:val="24"/>
                <w:szCs w:val="24"/>
                <w14:ligatures w14:val="none"/>
              </w:rPr>
              <w:t>firmware</w:t>
            </w:r>
            <w:proofErr w:type="spellEnd"/>
            <w:r w:rsidRPr="00FC6D5B">
              <w:rPr>
                <w:rFonts w:ascii="Times New Roman" w:eastAsia="Batang" w:hAnsi="Times New Roman" w:cs="Times New Roman"/>
                <w:i/>
                <w:iCs/>
                <w:kern w:val="0"/>
                <w:sz w:val="24"/>
                <w:szCs w:val="24"/>
                <w14:ligatures w14:val="none"/>
              </w:rPr>
              <w:t>) данной части оборудования или любой другой части оборудования, такое обновление должен произвести производитель оборудования до поставки оборудования.</w:t>
            </w:r>
          </w:p>
          <w:p w14:paraId="04273AE5" w14:textId="77777777" w:rsidR="006B7109" w:rsidRPr="00FA5B2D" w:rsidRDefault="006B7109"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p>
        </w:tc>
      </w:tr>
    </w:tbl>
    <w:p w14:paraId="75770405" w14:textId="77777777" w:rsidR="006B7109" w:rsidRDefault="006B7109" w:rsidP="006B7109">
      <w:pPr>
        <w:rPr>
          <w:rFonts w:ascii="Times New Roman" w:eastAsia="Times New Roman" w:hAnsi="Times New Roman" w:cs="Times New Roman"/>
          <w:b/>
          <w:bCs/>
          <w:sz w:val="24"/>
          <w:szCs w:val="24"/>
          <w:lang w:eastAsia="ru-RU"/>
        </w:rPr>
        <w:sectPr w:rsidR="006B7109" w:rsidSect="006B7109">
          <w:footerReference w:type="default" r:id="rId7"/>
          <w:pgSz w:w="11906" w:h="16838"/>
          <w:pgMar w:top="1134" w:right="850" w:bottom="1134" w:left="1701" w:header="708" w:footer="708" w:gutter="0"/>
          <w:cols w:space="708"/>
          <w:docGrid w:linePitch="360"/>
        </w:sectPr>
      </w:pPr>
    </w:p>
    <w:p w14:paraId="71E23C42" w14:textId="77777777" w:rsidR="006B7109" w:rsidRDefault="006B7109" w:rsidP="006B7109">
      <w:pPr>
        <w:tabs>
          <w:tab w:val="center" w:pos="4677"/>
          <w:tab w:val="right" w:pos="9355"/>
        </w:tabs>
        <w:spacing w:after="0" w:line="360" w:lineRule="auto"/>
        <w:ind w:left="-709"/>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lastRenderedPageBreak/>
        <w:t>ОПИСАНИЕ ОБЪЕКТА ЗАКУПКИ</w:t>
      </w:r>
    </w:p>
    <w:p w14:paraId="0BD675B9" w14:textId="77777777" w:rsidR="006B7109" w:rsidRPr="002F5079" w:rsidRDefault="006B7109" w:rsidP="006B7109">
      <w:pPr>
        <w:tabs>
          <w:tab w:val="center" w:pos="4677"/>
          <w:tab w:val="right" w:pos="9355"/>
        </w:tabs>
        <w:spacing w:after="0" w:line="360" w:lineRule="auto"/>
        <w:ind w:left="-709"/>
        <w:jc w:val="center"/>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sz w:val="24"/>
          <w:szCs w:val="24"/>
          <w:lang w:eastAsia="ru-RU"/>
        </w:rPr>
        <w:t>Нет</w:t>
      </w:r>
      <w:r w:rsidRPr="00671250">
        <w:rPr>
          <w:rFonts w:ascii="Times New Roman" w:eastAsia="Times New Roman" w:hAnsi="Times New Roman" w:cs="Times New Roman"/>
          <w:b/>
          <w:bCs/>
          <w:sz w:val="24"/>
          <w:szCs w:val="24"/>
          <w:lang w:eastAsia="ru-RU"/>
        </w:rPr>
        <w:t xml:space="preserve">ехнические требования </w:t>
      </w:r>
      <w:r>
        <w:rPr>
          <w:rFonts w:ascii="Times New Roman" w:eastAsia="Times New Roman" w:hAnsi="Times New Roman" w:cs="Times New Roman"/>
          <w:b/>
          <w:bCs/>
          <w:sz w:val="24"/>
          <w:szCs w:val="24"/>
          <w:lang w:eastAsia="ru-RU"/>
        </w:rPr>
        <w:t>к трем закупаемым серверам</w:t>
      </w:r>
    </w:p>
    <w:tbl>
      <w:tblPr>
        <w:tblW w:w="15446" w:type="dxa"/>
        <w:tblLayout w:type="fixed"/>
        <w:tblLook w:val="04A0" w:firstRow="1" w:lastRow="0" w:firstColumn="1" w:lastColumn="0" w:noHBand="0" w:noVBand="1"/>
      </w:tblPr>
      <w:tblGrid>
        <w:gridCol w:w="988"/>
        <w:gridCol w:w="7371"/>
        <w:gridCol w:w="2409"/>
        <w:gridCol w:w="4678"/>
      </w:tblGrid>
      <w:tr w:rsidR="006B7109" w:rsidRPr="00910EF1" w14:paraId="53434D6B" w14:textId="77777777" w:rsidTr="00D85A42">
        <w:trPr>
          <w:trHeight w:val="733"/>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3D6EE7C4" w14:textId="77777777" w:rsidR="006B7109" w:rsidRPr="00910EF1"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w:t>
            </w:r>
            <w:r w:rsidRPr="00910EF1">
              <w:rPr>
                <w:rFonts w:ascii="Times New Roman" w:eastAsia="Times New Roman" w:hAnsi="Times New Roman" w:cs="Times New Roman"/>
                <w:b/>
                <w:bCs/>
                <w:color w:val="000000"/>
                <w:kern w:val="0"/>
                <w:sz w:val="20"/>
                <w:szCs w:val="20"/>
                <w:lang w:eastAsia="ru-RU"/>
                <w14:ligatures w14:val="none"/>
              </w:rPr>
              <w:br/>
              <w:t>требования</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62BE0E76" w14:textId="77777777" w:rsidR="006B7109" w:rsidRPr="00910EF1"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Нетехнические требования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3DB0EA" w14:textId="77777777" w:rsidR="006B7109" w:rsidRPr="00910EF1"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Обязательное/</w:t>
            </w:r>
            <w:r w:rsidRPr="00910EF1">
              <w:rPr>
                <w:rFonts w:ascii="Times New Roman" w:eastAsia="Times New Roman" w:hAnsi="Times New Roman" w:cs="Times New Roman"/>
                <w:b/>
                <w:bCs/>
                <w:color w:val="000000"/>
                <w:kern w:val="0"/>
                <w:sz w:val="20"/>
                <w:szCs w:val="20"/>
                <w:lang w:eastAsia="ru-RU"/>
                <w14:ligatures w14:val="none"/>
              </w:rPr>
              <w:br/>
              <w:t>Желательное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9B8D800" w14:textId="77777777" w:rsidR="006B7109" w:rsidRPr="00910EF1"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Ответ Участника конкурса</w:t>
            </w:r>
            <w:r w:rsidRPr="00910EF1">
              <w:rPr>
                <w:rFonts w:ascii="Times New Roman" w:eastAsia="Times New Roman" w:hAnsi="Times New Roman" w:cs="Times New Roman"/>
                <w:b/>
                <w:bCs/>
                <w:color w:val="000000"/>
                <w:kern w:val="0"/>
                <w:sz w:val="20"/>
                <w:szCs w:val="20"/>
                <w:lang w:eastAsia="ru-RU"/>
                <w14:ligatures w14:val="none"/>
              </w:rPr>
              <w:br/>
              <w:t>на поставку и гарантийное обслуживание серверов</w:t>
            </w:r>
          </w:p>
        </w:tc>
      </w:tr>
      <w:tr w:rsidR="006B7109" w:rsidRPr="00910EF1" w14:paraId="6A593191" w14:textId="77777777" w:rsidTr="00D85A42">
        <w:trPr>
          <w:trHeight w:val="2184"/>
        </w:trPr>
        <w:tc>
          <w:tcPr>
            <w:tcW w:w="988" w:type="dxa"/>
            <w:tcBorders>
              <w:top w:val="single" w:sz="4" w:space="0" w:color="auto"/>
              <w:left w:val="single" w:sz="4" w:space="0" w:color="auto"/>
              <w:bottom w:val="single" w:sz="4" w:space="0" w:color="auto"/>
              <w:right w:val="single" w:sz="4" w:space="0" w:color="auto"/>
            </w:tcBorders>
            <w:noWrap/>
            <w:hideMark/>
          </w:tcPr>
          <w:p w14:paraId="57FDDE68" w14:textId="77777777" w:rsidR="006B7109" w:rsidRPr="00910EF1"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910EF1">
              <w:rPr>
                <w:rFonts w:ascii="Times New Roman" w:eastAsia="Times New Roman" w:hAnsi="Times New Roman" w:cs="Times New Roman"/>
                <w:color w:val="000000"/>
                <w:kern w:val="0"/>
                <w:sz w:val="20"/>
                <w:szCs w:val="20"/>
                <w:lang w:eastAsia="ru-RU"/>
                <w14:ligatures w14:val="none"/>
              </w:rPr>
              <w:t>1</w:t>
            </w:r>
          </w:p>
        </w:tc>
        <w:tc>
          <w:tcPr>
            <w:tcW w:w="7371" w:type="dxa"/>
            <w:tcBorders>
              <w:top w:val="single" w:sz="4" w:space="0" w:color="auto"/>
              <w:left w:val="single" w:sz="4" w:space="0" w:color="auto"/>
              <w:bottom w:val="single" w:sz="4" w:space="0" w:color="auto"/>
              <w:right w:val="single" w:sz="4" w:space="0" w:color="auto"/>
            </w:tcBorders>
            <w:hideMark/>
          </w:tcPr>
          <w:p w14:paraId="414A2222" w14:textId="77777777" w:rsidR="006B7109" w:rsidRPr="00232871" w:rsidRDefault="006B7109"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Участник конкурса на поставку и гарантийное обслуживание серверов должен являться официальным партнёром компании‑производителя предлагаемого к поставке оборудования. Для подтверждения этого статуса участник предоставляет авторизационное письмо (</w:t>
            </w:r>
            <w:proofErr w:type="spellStart"/>
            <w:r w:rsidRPr="004251A9">
              <w:rPr>
                <w:rFonts w:ascii="Times New Roman" w:eastAsia="Times New Roman" w:hAnsi="Times New Roman" w:cs="Times New Roman"/>
                <w:color w:val="000000"/>
                <w:kern w:val="0"/>
                <w:sz w:val="20"/>
                <w:szCs w:val="20"/>
                <w:lang w:eastAsia="ru-RU"/>
                <w14:ligatures w14:val="none"/>
              </w:rPr>
              <w:t>Manufacturer’s</w:t>
            </w:r>
            <w:proofErr w:type="spellEnd"/>
            <w:r w:rsidRPr="004251A9">
              <w:rPr>
                <w:rFonts w:ascii="Times New Roman" w:eastAsia="Times New Roman" w:hAnsi="Times New Roman" w:cs="Times New Roman"/>
                <w:color w:val="000000"/>
                <w:kern w:val="0"/>
                <w:sz w:val="20"/>
                <w:szCs w:val="20"/>
                <w:lang w:eastAsia="ru-RU"/>
                <w14:ligatures w14:val="none"/>
              </w:rPr>
              <w:t xml:space="preserve"> </w:t>
            </w:r>
            <w:proofErr w:type="spellStart"/>
            <w:r w:rsidRPr="004251A9">
              <w:rPr>
                <w:rFonts w:ascii="Times New Roman" w:eastAsia="Times New Roman" w:hAnsi="Times New Roman" w:cs="Times New Roman"/>
                <w:color w:val="000000"/>
                <w:kern w:val="0"/>
                <w:sz w:val="20"/>
                <w:szCs w:val="20"/>
                <w:lang w:eastAsia="ru-RU"/>
                <w14:ligatures w14:val="none"/>
              </w:rPr>
              <w:t>Authorization</w:t>
            </w:r>
            <w:proofErr w:type="spellEnd"/>
            <w:r w:rsidRPr="004251A9">
              <w:rPr>
                <w:rFonts w:ascii="Times New Roman" w:eastAsia="Times New Roman" w:hAnsi="Times New Roman" w:cs="Times New Roman"/>
                <w:color w:val="000000"/>
                <w:kern w:val="0"/>
                <w:sz w:val="20"/>
                <w:szCs w:val="20"/>
                <w:lang w:eastAsia="ru-RU"/>
                <w14:ligatures w14:val="none"/>
              </w:rPr>
              <w:t xml:space="preserve"> Form / MAF), выданное производителем оборудования. Документ может быть предоставлен в сканированном виде, при этом должна быть возможность проверки подлинности у производителя (по прямому запросу, через официальный сайт или список партнёров). При необходимости тендерная комиссия оставляет за собой право запросить подтверждение от производителя в электронном или письменном виде.</w:t>
            </w:r>
          </w:p>
        </w:tc>
        <w:tc>
          <w:tcPr>
            <w:tcW w:w="2409" w:type="dxa"/>
            <w:tcBorders>
              <w:top w:val="single" w:sz="4" w:space="0" w:color="auto"/>
              <w:left w:val="single" w:sz="4" w:space="0" w:color="auto"/>
              <w:bottom w:val="single" w:sz="4" w:space="0" w:color="auto"/>
              <w:right w:val="single" w:sz="4" w:space="0" w:color="auto"/>
            </w:tcBorders>
            <w:hideMark/>
          </w:tcPr>
          <w:p w14:paraId="540C50D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hideMark/>
          </w:tcPr>
          <w:p w14:paraId="7785FD7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0CEF2FD1" w14:textId="77777777" w:rsidTr="00D85A42">
        <w:tc>
          <w:tcPr>
            <w:tcW w:w="988" w:type="dxa"/>
            <w:tcBorders>
              <w:top w:val="single" w:sz="4" w:space="0" w:color="auto"/>
              <w:left w:val="single" w:sz="4" w:space="0" w:color="auto"/>
              <w:bottom w:val="single" w:sz="4" w:space="0" w:color="auto"/>
              <w:right w:val="single" w:sz="4" w:space="0" w:color="auto"/>
            </w:tcBorders>
            <w:noWrap/>
          </w:tcPr>
          <w:p w14:paraId="7ACF6D33" w14:textId="77777777" w:rsidR="006B7109" w:rsidRPr="001F7717" w:rsidRDefault="006B7109" w:rsidP="00D85A42">
            <w:pPr>
              <w:spacing w:after="0" w:line="240" w:lineRule="auto"/>
              <w:jc w:val="right"/>
              <w:rPr>
                <w:rFonts w:ascii="Times New Roman" w:eastAsia="Times New Roman" w:hAnsi="Times New Roman" w:cs="Times New Roman"/>
                <w:color w:val="000000"/>
                <w:kern w:val="0"/>
                <w:sz w:val="20"/>
                <w:szCs w:val="20"/>
                <w:lang w:val="en-US" w:eastAsia="ru-RU"/>
                <w14:ligatures w14:val="none"/>
              </w:rPr>
            </w:pPr>
            <w:r>
              <w:rPr>
                <w:rFonts w:ascii="Times New Roman" w:eastAsia="Times New Roman" w:hAnsi="Times New Roman" w:cs="Times New Roman"/>
                <w:color w:val="000000"/>
                <w:kern w:val="0"/>
                <w:sz w:val="20"/>
                <w:szCs w:val="20"/>
                <w:lang w:val="en-US" w:eastAsia="ru-RU"/>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029D4274"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 xml:space="preserve">Участник на моменты первого и последнего заседания тендерной комиссии должен быть указан на официальном сайте производителя предлагаемого оборудования как авторизованный партнёр на территории Кыргызской Республики (Kyrgyz Republic, </w:t>
            </w:r>
            <w:proofErr w:type="spellStart"/>
            <w:r w:rsidRPr="004251A9">
              <w:rPr>
                <w:rFonts w:ascii="Times New Roman" w:eastAsia="Times New Roman" w:hAnsi="Times New Roman" w:cs="Times New Roman"/>
                <w:color w:val="000000"/>
                <w:kern w:val="0"/>
                <w:sz w:val="20"/>
                <w:szCs w:val="20"/>
                <w:lang w:eastAsia="ru-RU"/>
                <w14:ligatures w14:val="none"/>
              </w:rPr>
              <w:t>Kyrgyzstan</w:t>
            </w:r>
            <w:proofErr w:type="spellEnd"/>
            <w:r w:rsidRPr="004251A9">
              <w:rPr>
                <w:rFonts w:ascii="Times New Roman" w:eastAsia="Times New Roman" w:hAnsi="Times New Roman" w:cs="Times New Roman"/>
                <w:color w:val="000000"/>
                <w:kern w:val="0"/>
                <w:sz w:val="20"/>
                <w:szCs w:val="20"/>
                <w:lang w:eastAsia="ru-RU"/>
                <w14:ligatures w14:val="none"/>
              </w:rPr>
              <w:t>). В случае невозможности онлайн‑подтверждения участник должен предоставить документальное подтверждение партнёрского статуса (например, авторизационное письмо от производителя). При необходимости тендерная комиссия оставляет за собой право направить запрос производителю оборудования для получения официального подтверждения статуса партнёра.</w:t>
            </w:r>
          </w:p>
        </w:tc>
        <w:tc>
          <w:tcPr>
            <w:tcW w:w="2409" w:type="dxa"/>
            <w:tcBorders>
              <w:top w:val="single" w:sz="4" w:space="0" w:color="auto"/>
              <w:left w:val="single" w:sz="4" w:space="0" w:color="auto"/>
              <w:bottom w:val="single" w:sz="4" w:space="0" w:color="auto"/>
              <w:right w:val="single" w:sz="4" w:space="0" w:color="auto"/>
            </w:tcBorders>
          </w:tcPr>
          <w:p w14:paraId="660B189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tcPr>
          <w:p w14:paraId="52BBE28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41A5826B" w14:textId="77777777" w:rsidTr="00D85A42">
        <w:trPr>
          <w:trHeight w:val="642"/>
        </w:trPr>
        <w:tc>
          <w:tcPr>
            <w:tcW w:w="988" w:type="dxa"/>
            <w:tcBorders>
              <w:top w:val="single" w:sz="4" w:space="0" w:color="auto"/>
              <w:left w:val="single" w:sz="4" w:space="0" w:color="auto"/>
              <w:bottom w:val="single" w:sz="4" w:space="0" w:color="auto"/>
              <w:right w:val="single" w:sz="4" w:space="0" w:color="auto"/>
            </w:tcBorders>
            <w:noWrap/>
          </w:tcPr>
          <w:p w14:paraId="4F0A0A50" w14:textId="77777777" w:rsidR="006B7109"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4F3A9167" w14:textId="77777777" w:rsidR="006B7109" w:rsidRPr="00CC663B"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CC663B">
              <w:rPr>
                <w:rFonts w:ascii="Times New Roman" w:eastAsia="Times New Roman" w:hAnsi="Times New Roman" w:cs="Times New Roman"/>
                <w:i/>
                <w:iCs/>
                <w:color w:val="000000"/>
                <w:kern w:val="0"/>
                <w:sz w:val="20"/>
                <w:szCs w:val="20"/>
                <w:lang w:eastAsia="ru-RU"/>
                <w14:ligatures w14:val="none"/>
              </w:rPr>
              <w:t>Желательно, чтобы в документе от производителя оборудования, подтверждающим авторизацию партнера-Участника конкурса на поставку и гарантийное обслуживание оборудования как партнера производителя, присутствовал список предлагаемого к поставке оборудования, на поставку которого производитель авторизует Участника конкурса.</w:t>
            </w:r>
          </w:p>
        </w:tc>
        <w:tc>
          <w:tcPr>
            <w:tcW w:w="2409" w:type="dxa"/>
            <w:tcBorders>
              <w:top w:val="single" w:sz="4" w:space="0" w:color="auto"/>
              <w:left w:val="single" w:sz="4" w:space="0" w:color="auto"/>
              <w:bottom w:val="single" w:sz="4" w:space="0" w:color="auto"/>
              <w:right w:val="single" w:sz="4" w:space="0" w:color="auto"/>
            </w:tcBorders>
          </w:tcPr>
          <w:p w14:paraId="14E8FD4E" w14:textId="77777777" w:rsidR="006B7109" w:rsidRPr="00CC663B"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CC663B">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4678" w:type="dxa"/>
            <w:tcBorders>
              <w:top w:val="single" w:sz="4" w:space="0" w:color="auto"/>
              <w:left w:val="single" w:sz="4" w:space="0" w:color="auto"/>
              <w:bottom w:val="single" w:sz="4" w:space="0" w:color="auto"/>
              <w:right w:val="single" w:sz="4" w:space="0" w:color="auto"/>
            </w:tcBorders>
          </w:tcPr>
          <w:p w14:paraId="494A477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37CC3D98" w14:textId="77777777" w:rsidTr="00D85A42">
        <w:trPr>
          <w:trHeight w:val="642"/>
        </w:trPr>
        <w:tc>
          <w:tcPr>
            <w:tcW w:w="988" w:type="dxa"/>
            <w:tcBorders>
              <w:top w:val="single" w:sz="4" w:space="0" w:color="auto"/>
              <w:left w:val="single" w:sz="4" w:space="0" w:color="auto"/>
              <w:bottom w:val="single" w:sz="4" w:space="0" w:color="auto"/>
              <w:right w:val="single" w:sz="4" w:space="0" w:color="auto"/>
            </w:tcBorders>
            <w:noWrap/>
            <w:hideMark/>
          </w:tcPr>
          <w:p w14:paraId="05890DF4" w14:textId="77777777" w:rsidR="006B7109" w:rsidRPr="00203901"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bookmarkStart w:id="1" w:name="_Hlk194658236"/>
            <w:r>
              <w:rPr>
                <w:rFonts w:ascii="Times New Roman" w:eastAsia="Times New Roman" w:hAnsi="Times New Roman" w:cs="Times New Roman"/>
                <w:color w:val="000000"/>
                <w:kern w:val="0"/>
                <w:sz w:val="20"/>
                <w:szCs w:val="20"/>
                <w:lang w:eastAsia="ru-RU"/>
                <w14:ligatures w14:val="none"/>
              </w:rPr>
              <w:t>4</w:t>
            </w:r>
          </w:p>
        </w:tc>
        <w:tc>
          <w:tcPr>
            <w:tcW w:w="7371" w:type="dxa"/>
            <w:tcBorders>
              <w:top w:val="single" w:sz="4" w:space="0" w:color="auto"/>
              <w:left w:val="single" w:sz="4" w:space="0" w:color="auto"/>
              <w:bottom w:val="single" w:sz="4" w:space="0" w:color="auto"/>
              <w:right w:val="single" w:sz="4" w:space="0" w:color="auto"/>
            </w:tcBorders>
            <w:hideMark/>
          </w:tcPr>
          <w:p w14:paraId="75E8FD43"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Офис и сервисный центр участника конкурса должны располагаться в городе Бишкек, Кыргызская Республика</w:t>
            </w:r>
          </w:p>
        </w:tc>
        <w:tc>
          <w:tcPr>
            <w:tcW w:w="2409" w:type="dxa"/>
            <w:tcBorders>
              <w:top w:val="single" w:sz="4" w:space="0" w:color="auto"/>
              <w:left w:val="single" w:sz="4" w:space="0" w:color="auto"/>
              <w:bottom w:val="single" w:sz="4" w:space="0" w:color="auto"/>
              <w:right w:val="single" w:sz="4" w:space="0" w:color="auto"/>
            </w:tcBorders>
            <w:hideMark/>
          </w:tcPr>
          <w:p w14:paraId="0648F95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hideMark/>
          </w:tcPr>
          <w:p w14:paraId="3891433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bookmarkEnd w:id="1"/>
      <w:tr w:rsidR="006B7109" w:rsidRPr="00910EF1" w14:paraId="7D4B0FE2" w14:textId="77777777" w:rsidTr="00D85A42">
        <w:trPr>
          <w:trHeight w:val="1159"/>
        </w:trPr>
        <w:tc>
          <w:tcPr>
            <w:tcW w:w="988" w:type="dxa"/>
            <w:tcBorders>
              <w:top w:val="single" w:sz="4" w:space="0" w:color="auto"/>
              <w:left w:val="single" w:sz="4" w:space="0" w:color="auto"/>
              <w:bottom w:val="single" w:sz="4" w:space="0" w:color="auto"/>
              <w:right w:val="single" w:sz="4" w:space="0" w:color="auto"/>
            </w:tcBorders>
            <w:noWrap/>
          </w:tcPr>
          <w:p w14:paraId="3163B4EE" w14:textId="77777777" w:rsidR="006B7109" w:rsidRPr="00203901"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w:t>
            </w:r>
          </w:p>
        </w:tc>
        <w:tc>
          <w:tcPr>
            <w:tcW w:w="7371" w:type="dxa"/>
            <w:tcBorders>
              <w:top w:val="single" w:sz="4" w:space="0" w:color="auto"/>
              <w:left w:val="single" w:sz="4" w:space="0" w:color="auto"/>
              <w:bottom w:val="single" w:sz="4" w:space="0" w:color="auto"/>
              <w:right w:val="single" w:sz="4" w:space="0" w:color="auto"/>
            </w:tcBorders>
          </w:tcPr>
          <w:p w14:paraId="5920D797"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F263CC">
              <w:rPr>
                <w:rFonts w:ascii="Times New Roman" w:eastAsia="Times New Roman" w:hAnsi="Times New Roman" w:cs="Times New Roman"/>
                <w:color w:val="000000"/>
                <w:kern w:val="0"/>
                <w:sz w:val="20"/>
                <w:szCs w:val="20"/>
                <w:lang w:eastAsia="ru-RU"/>
                <w14:ligatures w14:val="none"/>
              </w:rPr>
              <w:t>Срок полной поставки оборудования и сопутствующего программного обеспечения (ПО) — не более 16 недель с момента подписания договора поставки и гарантийного обслуживания оборудования и сопутствующего программного обеспечения (ПО).</w:t>
            </w:r>
          </w:p>
        </w:tc>
        <w:tc>
          <w:tcPr>
            <w:tcW w:w="2409" w:type="dxa"/>
            <w:tcBorders>
              <w:top w:val="single" w:sz="4" w:space="0" w:color="auto"/>
              <w:left w:val="single" w:sz="4" w:space="0" w:color="auto"/>
              <w:bottom w:val="single" w:sz="4" w:space="0" w:color="auto"/>
              <w:right w:val="single" w:sz="4" w:space="0" w:color="auto"/>
            </w:tcBorders>
          </w:tcPr>
          <w:p w14:paraId="5BFBA07C"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tcPr>
          <w:p w14:paraId="5F488CB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1C9C67C1" w14:textId="77777777" w:rsidTr="00D85A42">
        <w:trPr>
          <w:trHeight w:val="1730"/>
        </w:trPr>
        <w:tc>
          <w:tcPr>
            <w:tcW w:w="988" w:type="dxa"/>
            <w:tcBorders>
              <w:top w:val="single" w:sz="4" w:space="0" w:color="auto"/>
              <w:left w:val="single" w:sz="4" w:space="0" w:color="auto"/>
              <w:bottom w:val="single" w:sz="4" w:space="0" w:color="auto"/>
              <w:right w:val="single" w:sz="4" w:space="0" w:color="auto"/>
            </w:tcBorders>
            <w:noWrap/>
            <w:hideMark/>
          </w:tcPr>
          <w:p w14:paraId="43AD5546" w14:textId="77777777" w:rsidR="006B7109" w:rsidRPr="001E5C29"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lastRenderedPageBreak/>
              <w:t>6</w:t>
            </w:r>
          </w:p>
        </w:tc>
        <w:tc>
          <w:tcPr>
            <w:tcW w:w="7371" w:type="dxa"/>
            <w:tcBorders>
              <w:top w:val="single" w:sz="4" w:space="0" w:color="auto"/>
              <w:left w:val="single" w:sz="4" w:space="0" w:color="auto"/>
              <w:bottom w:val="single" w:sz="4" w:space="0" w:color="auto"/>
              <w:right w:val="single" w:sz="4" w:space="0" w:color="auto"/>
            </w:tcBorders>
            <w:hideMark/>
          </w:tcPr>
          <w:p w14:paraId="6BAD4827" w14:textId="77777777" w:rsidR="006B7109" w:rsidRPr="00232871" w:rsidRDefault="006B7109"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Требования в таблице с техническими требованиями становятся частью договора на поставку оборудования и будут иметь приоритет над технической спецификацией оборудования в случае расхождения. Поставщик должен гарантировать полное соответствие поставляемого оборудования техническим требованиям. В случае выявления несоответствий в процессе эксплуатации поставщик обязан в срок не более 4 (четырёх) недель устранить их, включая возможную поставку/установку дополнительного оборудования/комплектующих без дополнительной оплаты.</w:t>
            </w:r>
          </w:p>
        </w:tc>
        <w:tc>
          <w:tcPr>
            <w:tcW w:w="2409" w:type="dxa"/>
            <w:tcBorders>
              <w:top w:val="single" w:sz="4" w:space="0" w:color="auto"/>
              <w:left w:val="single" w:sz="4" w:space="0" w:color="auto"/>
              <w:bottom w:val="single" w:sz="4" w:space="0" w:color="auto"/>
              <w:right w:val="single" w:sz="4" w:space="0" w:color="auto"/>
            </w:tcBorders>
            <w:hideMark/>
          </w:tcPr>
          <w:p w14:paraId="71B5E55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hideMark/>
          </w:tcPr>
          <w:p w14:paraId="6A2B5D0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23F0702D" w14:textId="77777777" w:rsidTr="00D85A42">
        <w:tc>
          <w:tcPr>
            <w:tcW w:w="988" w:type="dxa"/>
            <w:tcBorders>
              <w:top w:val="single" w:sz="4" w:space="0" w:color="auto"/>
              <w:left w:val="single" w:sz="4" w:space="0" w:color="auto"/>
              <w:bottom w:val="single" w:sz="4" w:space="0" w:color="auto"/>
              <w:right w:val="single" w:sz="4" w:space="0" w:color="auto"/>
            </w:tcBorders>
            <w:noWrap/>
            <w:hideMark/>
          </w:tcPr>
          <w:p w14:paraId="37450FE9" w14:textId="77777777" w:rsidR="006B7109" w:rsidRPr="00D94A0D"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p>
        </w:tc>
        <w:tc>
          <w:tcPr>
            <w:tcW w:w="7371" w:type="dxa"/>
            <w:tcBorders>
              <w:top w:val="single" w:sz="4" w:space="0" w:color="auto"/>
              <w:left w:val="single" w:sz="4" w:space="0" w:color="auto"/>
              <w:bottom w:val="single" w:sz="4" w:space="0" w:color="auto"/>
              <w:right w:val="single" w:sz="4" w:space="0" w:color="auto"/>
            </w:tcBorders>
            <w:hideMark/>
          </w:tcPr>
          <w:p w14:paraId="6F802B58" w14:textId="77777777" w:rsidR="006B7109" w:rsidRPr="00232871" w:rsidRDefault="006B7109"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Поставщик обязуется никогда не разглашать сведения, полученные от МПЦ и с поставленного оборудования в ходе исполнения Договора на поставку и гарантийное/техническое обслуживание серверов.</w:t>
            </w:r>
          </w:p>
        </w:tc>
        <w:tc>
          <w:tcPr>
            <w:tcW w:w="2409" w:type="dxa"/>
            <w:tcBorders>
              <w:top w:val="single" w:sz="4" w:space="0" w:color="auto"/>
              <w:left w:val="single" w:sz="4" w:space="0" w:color="auto"/>
              <w:bottom w:val="single" w:sz="4" w:space="0" w:color="auto"/>
              <w:right w:val="single" w:sz="4" w:space="0" w:color="auto"/>
            </w:tcBorders>
            <w:hideMark/>
          </w:tcPr>
          <w:p w14:paraId="230BB6A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hideMark/>
          </w:tcPr>
          <w:p w14:paraId="136BA6F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6B7109" w:rsidRPr="00910EF1" w14:paraId="1FD0DE50" w14:textId="77777777" w:rsidTr="00D85A42">
        <w:trPr>
          <w:trHeight w:val="1126"/>
        </w:trPr>
        <w:tc>
          <w:tcPr>
            <w:tcW w:w="988" w:type="dxa"/>
            <w:tcBorders>
              <w:top w:val="single" w:sz="4" w:space="0" w:color="auto"/>
              <w:left w:val="single" w:sz="4" w:space="0" w:color="auto"/>
              <w:bottom w:val="single" w:sz="4" w:space="0" w:color="auto"/>
              <w:right w:val="single" w:sz="4" w:space="0" w:color="auto"/>
            </w:tcBorders>
            <w:noWrap/>
            <w:hideMark/>
          </w:tcPr>
          <w:p w14:paraId="5A0C3527" w14:textId="77777777" w:rsidR="006B7109" w:rsidRPr="00D94A0D" w:rsidRDefault="006B7109"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tc>
        <w:tc>
          <w:tcPr>
            <w:tcW w:w="7371" w:type="dxa"/>
            <w:tcBorders>
              <w:top w:val="single" w:sz="4" w:space="0" w:color="auto"/>
              <w:left w:val="single" w:sz="4" w:space="0" w:color="auto"/>
              <w:bottom w:val="single" w:sz="4" w:space="0" w:color="auto"/>
              <w:right w:val="single" w:sz="4" w:space="0" w:color="auto"/>
            </w:tcBorders>
            <w:hideMark/>
          </w:tcPr>
          <w:p w14:paraId="21600BF6" w14:textId="77777777" w:rsidR="006B7109" w:rsidRPr="00232871" w:rsidRDefault="006B7109"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Участники конкурса должны ответить на каждый пункт каждой таблицы требований в формате «Соответствует/Не соответствует». При этом они обязаны предоставить детальную техническую спецификацию предлагаемого оборудования и программного обеспечения (ПО).</w:t>
            </w:r>
          </w:p>
        </w:tc>
        <w:tc>
          <w:tcPr>
            <w:tcW w:w="2409" w:type="dxa"/>
            <w:tcBorders>
              <w:top w:val="single" w:sz="4" w:space="0" w:color="auto"/>
              <w:left w:val="single" w:sz="4" w:space="0" w:color="auto"/>
              <w:bottom w:val="single" w:sz="4" w:space="0" w:color="auto"/>
              <w:right w:val="single" w:sz="4" w:space="0" w:color="auto"/>
            </w:tcBorders>
            <w:hideMark/>
          </w:tcPr>
          <w:p w14:paraId="7CB79A5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4678" w:type="dxa"/>
            <w:tcBorders>
              <w:top w:val="single" w:sz="4" w:space="0" w:color="auto"/>
              <w:left w:val="single" w:sz="4" w:space="0" w:color="auto"/>
              <w:bottom w:val="single" w:sz="4" w:space="0" w:color="auto"/>
              <w:right w:val="single" w:sz="4" w:space="0" w:color="auto"/>
            </w:tcBorders>
            <w:hideMark/>
          </w:tcPr>
          <w:p w14:paraId="2AA8910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bl>
    <w:p w14:paraId="2AED66F3" w14:textId="77777777" w:rsidR="006B7109" w:rsidRDefault="006B7109" w:rsidP="006B7109">
      <w:pPr>
        <w:jc w:val="center"/>
        <w:rPr>
          <w:rFonts w:ascii="Times New Roman" w:eastAsia="Times New Roman" w:hAnsi="Times New Roman" w:cs="Times New Roman"/>
          <w:b/>
          <w:bCs/>
          <w:sz w:val="24"/>
          <w:szCs w:val="24"/>
          <w:lang w:eastAsia="ru-RU"/>
        </w:rPr>
      </w:pPr>
    </w:p>
    <w:p w14:paraId="7093417B" w14:textId="77777777" w:rsidR="006B7109" w:rsidRDefault="006B7109" w:rsidP="006B7109">
      <w:pPr>
        <w:jc w:val="center"/>
        <w:rPr>
          <w:rFonts w:ascii="Times New Roman" w:eastAsia="Times New Roman" w:hAnsi="Times New Roman" w:cs="Times New Roman"/>
          <w:b/>
          <w:bCs/>
          <w:sz w:val="24"/>
          <w:szCs w:val="24"/>
          <w:lang w:eastAsia="ru-RU"/>
        </w:rPr>
      </w:pPr>
    </w:p>
    <w:p w14:paraId="5C43F747" w14:textId="77777777" w:rsidR="006B7109" w:rsidRDefault="006B7109" w:rsidP="006B7109">
      <w:pPr>
        <w:jc w:val="center"/>
        <w:rPr>
          <w:rFonts w:ascii="Times New Roman" w:eastAsia="Times New Roman" w:hAnsi="Times New Roman" w:cs="Times New Roman"/>
          <w:b/>
          <w:bCs/>
          <w:sz w:val="24"/>
          <w:szCs w:val="24"/>
          <w:lang w:eastAsia="ru-RU"/>
        </w:rPr>
      </w:pPr>
    </w:p>
    <w:p w14:paraId="367258B4" w14:textId="77777777" w:rsidR="006B7109" w:rsidRDefault="006B7109" w:rsidP="006B7109">
      <w:pPr>
        <w:jc w:val="center"/>
        <w:rPr>
          <w:rFonts w:ascii="Times New Roman" w:eastAsia="Times New Roman" w:hAnsi="Times New Roman" w:cs="Times New Roman"/>
          <w:b/>
          <w:bCs/>
          <w:sz w:val="24"/>
          <w:szCs w:val="24"/>
          <w:lang w:eastAsia="ru-RU"/>
        </w:rPr>
        <w:sectPr w:rsidR="006B7109" w:rsidSect="006B7109">
          <w:pgSz w:w="16838" w:h="11906" w:orient="landscape"/>
          <w:pgMar w:top="1701" w:right="1134" w:bottom="850" w:left="1134" w:header="708" w:footer="708" w:gutter="0"/>
          <w:cols w:space="708"/>
          <w:docGrid w:linePitch="360"/>
        </w:sectPr>
      </w:pPr>
    </w:p>
    <w:p w14:paraId="5BC1B92C" w14:textId="77777777" w:rsidR="006B7109" w:rsidRPr="00671250" w:rsidRDefault="006B7109" w:rsidP="006B7109">
      <w:pPr>
        <w:jc w:val="center"/>
        <w:rPr>
          <w:rFonts w:ascii="Times New Roman" w:eastAsia="Times New Roman" w:hAnsi="Times New Roman" w:cs="Times New Roman"/>
          <w:b/>
          <w:bCs/>
          <w:sz w:val="24"/>
          <w:szCs w:val="24"/>
          <w:lang w:eastAsia="ru-RU"/>
        </w:rPr>
      </w:pPr>
      <w:r w:rsidRPr="00F32FEC">
        <w:rPr>
          <w:rFonts w:ascii="Times New Roman" w:eastAsia="Times New Roman" w:hAnsi="Times New Roman" w:cs="Times New Roman"/>
          <w:b/>
          <w:bCs/>
          <w:sz w:val="24"/>
          <w:szCs w:val="24"/>
          <w:lang w:eastAsia="ru-RU"/>
        </w:rPr>
        <w:lastRenderedPageBreak/>
        <w:t>Технические требования к трём закупаемым серверам</w:t>
      </w:r>
      <w:r>
        <w:rPr>
          <w:rFonts w:ascii="Times New Roman" w:eastAsia="Times New Roman" w:hAnsi="Times New Roman" w:cs="Times New Roman"/>
          <w:b/>
          <w:bCs/>
          <w:sz w:val="24"/>
          <w:szCs w:val="24"/>
          <w:lang w:eastAsia="ru-RU"/>
        </w:rPr>
        <w:t>.</w:t>
      </w:r>
    </w:p>
    <w:tbl>
      <w:tblPr>
        <w:tblW w:w="14742" w:type="dxa"/>
        <w:tblInd w:w="704" w:type="dxa"/>
        <w:tblLayout w:type="fixed"/>
        <w:tblLook w:val="04A0" w:firstRow="1" w:lastRow="0" w:firstColumn="1" w:lastColumn="0" w:noHBand="0" w:noVBand="1"/>
      </w:tblPr>
      <w:tblGrid>
        <w:gridCol w:w="992"/>
        <w:gridCol w:w="1985"/>
        <w:gridCol w:w="1276"/>
        <w:gridCol w:w="3119"/>
        <w:gridCol w:w="1138"/>
        <w:gridCol w:w="1554"/>
        <w:gridCol w:w="1701"/>
        <w:gridCol w:w="2977"/>
      </w:tblGrid>
      <w:tr w:rsidR="006B7109" w:rsidRPr="00671250" w14:paraId="5DAD5CD1" w14:textId="77777777" w:rsidTr="00D85A42">
        <w:trPr>
          <w:cantSplit/>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31E9A746"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bookmarkStart w:id="2" w:name="_Hlk227663167"/>
            <w:r w:rsidRPr="00671250">
              <w:rPr>
                <w:rFonts w:ascii="Times New Roman" w:eastAsia="Times New Roman" w:hAnsi="Times New Roman" w:cs="Times New Roman"/>
                <w:b/>
                <w:bCs/>
                <w:color w:val="000000"/>
                <w:kern w:val="0"/>
                <w:sz w:val="20"/>
                <w:szCs w:val="20"/>
                <w:lang w:eastAsia="ru-RU"/>
                <w14:ligatures w14:val="none"/>
              </w:rPr>
              <w:t>№</w:t>
            </w:r>
            <w:r w:rsidRPr="00671250">
              <w:rPr>
                <w:rFonts w:ascii="Times New Roman" w:eastAsia="Times New Roman" w:hAnsi="Times New Roman" w:cs="Times New Roman"/>
                <w:b/>
                <w:bCs/>
                <w:color w:val="000000"/>
                <w:kern w:val="0"/>
                <w:sz w:val="20"/>
                <w:szCs w:val="20"/>
                <w:lang w:eastAsia="ru-RU"/>
                <w14:ligatures w14:val="none"/>
              </w:rPr>
              <w:br/>
              <w:t>раздела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C2FD8C" w14:textId="77777777" w:rsidR="006B7109" w:rsidRPr="00671250"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Раздел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85CAE3"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w:t>
            </w:r>
            <w:r w:rsidRPr="00671250">
              <w:rPr>
                <w:rFonts w:ascii="Times New Roman" w:eastAsia="Times New Roman" w:hAnsi="Times New Roman" w:cs="Times New Roman"/>
                <w:b/>
                <w:bCs/>
                <w:color w:val="000000"/>
                <w:kern w:val="0"/>
                <w:sz w:val="20"/>
                <w:szCs w:val="20"/>
                <w:lang w:eastAsia="ru-RU"/>
                <w14:ligatures w14:val="none"/>
              </w:rPr>
              <w:br/>
              <w:t>требования</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1C53703" w14:textId="77777777" w:rsidR="006B7109" w:rsidRPr="00671250"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Требования</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15DC520C"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Оператор</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04455AD"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Количественный</w:t>
            </w:r>
            <w:r w:rsidRPr="00671250">
              <w:rPr>
                <w:rFonts w:ascii="Times New Roman" w:eastAsia="Times New Roman" w:hAnsi="Times New Roman" w:cs="Times New Roman"/>
                <w:b/>
                <w:bCs/>
                <w:color w:val="000000"/>
                <w:kern w:val="0"/>
                <w:sz w:val="20"/>
                <w:szCs w:val="20"/>
                <w:lang w:eastAsia="ru-RU"/>
                <w14:ligatures w14:val="none"/>
              </w:rPr>
              <w:b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9793FC"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Обязательное/</w:t>
            </w:r>
            <w:r w:rsidRPr="00671250">
              <w:rPr>
                <w:rFonts w:ascii="Times New Roman" w:eastAsia="Times New Roman" w:hAnsi="Times New Roman" w:cs="Times New Roman"/>
                <w:b/>
                <w:bCs/>
                <w:color w:val="000000"/>
                <w:kern w:val="0"/>
                <w:sz w:val="20"/>
                <w:szCs w:val="20"/>
                <w:lang w:eastAsia="ru-RU"/>
                <w14:ligatures w14:val="none"/>
              </w:rPr>
              <w:br/>
            </w:r>
            <w:r w:rsidRPr="00671250">
              <w:rPr>
                <w:rFonts w:ascii="Times New Roman" w:eastAsia="Times New Roman" w:hAnsi="Times New Roman" w:cs="Times New Roman"/>
                <w:b/>
                <w:bCs/>
                <w:i/>
                <w:iCs/>
                <w:color w:val="000000"/>
                <w:kern w:val="0"/>
                <w:sz w:val="20"/>
                <w:szCs w:val="20"/>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4DEA0" w14:textId="77777777" w:rsidR="006B7109" w:rsidRPr="00671250" w:rsidRDefault="006B7109"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Ответ Участника конкурса</w:t>
            </w:r>
            <w:r w:rsidRPr="00671250">
              <w:rPr>
                <w:rFonts w:ascii="Times New Roman" w:eastAsia="Times New Roman" w:hAnsi="Times New Roman" w:cs="Times New Roman"/>
                <w:b/>
                <w:bCs/>
                <w:color w:val="000000"/>
                <w:kern w:val="0"/>
                <w:sz w:val="20"/>
                <w:szCs w:val="20"/>
                <w:lang w:eastAsia="ru-RU"/>
                <w14:ligatures w14:val="none"/>
              </w:rPr>
              <w:br/>
              <w:t>на поставку и гарантийное обслуживание серверов</w:t>
            </w:r>
          </w:p>
        </w:tc>
      </w:tr>
      <w:tr w:rsidR="006B7109" w:rsidRPr="00671250" w14:paraId="251FB538"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ECE9CB5"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1</w:t>
            </w:r>
          </w:p>
        </w:tc>
        <w:tc>
          <w:tcPr>
            <w:tcW w:w="1985" w:type="dxa"/>
            <w:tcBorders>
              <w:top w:val="single" w:sz="4" w:space="0" w:color="auto"/>
              <w:left w:val="single" w:sz="4" w:space="0" w:color="auto"/>
              <w:bottom w:val="single" w:sz="4" w:space="0" w:color="auto"/>
              <w:right w:val="single" w:sz="4" w:space="0" w:color="auto"/>
            </w:tcBorders>
            <w:hideMark/>
          </w:tcPr>
          <w:p w14:paraId="375EC357" w14:textId="77777777" w:rsidR="006B7109" w:rsidRPr="00671250"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Количество оборудования</w:t>
            </w:r>
          </w:p>
        </w:tc>
        <w:tc>
          <w:tcPr>
            <w:tcW w:w="1276" w:type="dxa"/>
            <w:tcBorders>
              <w:top w:val="single" w:sz="4" w:space="0" w:color="auto"/>
              <w:left w:val="single" w:sz="4" w:space="0" w:color="auto"/>
              <w:bottom w:val="single" w:sz="4" w:space="0" w:color="auto"/>
              <w:right w:val="single" w:sz="4" w:space="0" w:color="auto"/>
            </w:tcBorders>
            <w:noWrap/>
            <w:hideMark/>
          </w:tcPr>
          <w:p w14:paraId="4978B68C"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6FFFFD0" w14:textId="77777777" w:rsidR="006B7109" w:rsidRPr="00671250"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Общее количество серверов</w:t>
            </w:r>
          </w:p>
        </w:tc>
        <w:tc>
          <w:tcPr>
            <w:tcW w:w="1138" w:type="dxa"/>
            <w:tcBorders>
              <w:top w:val="single" w:sz="4" w:space="0" w:color="auto"/>
              <w:left w:val="single" w:sz="4" w:space="0" w:color="auto"/>
              <w:bottom w:val="single" w:sz="4" w:space="0" w:color="auto"/>
              <w:right w:val="single" w:sz="4" w:space="0" w:color="auto"/>
            </w:tcBorders>
            <w:hideMark/>
          </w:tcPr>
          <w:p w14:paraId="16059812"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FA7A548"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r w:rsidRPr="00671250">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три</w:t>
            </w:r>
            <w:r w:rsidRPr="00671250">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0D7CA495"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1C2B17D"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3A8F239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C77F0A6"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2</w:t>
            </w:r>
          </w:p>
        </w:tc>
        <w:tc>
          <w:tcPr>
            <w:tcW w:w="1985" w:type="dxa"/>
            <w:tcBorders>
              <w:top w:val="single" w:sz="4" w:space="0" w:color="auto"/>
              <w:left w:val="single" w:sz="4" w:space="0" w:color="auto"/>
              <w:bottom w:val="single" w:sz="4" w:space="0" w:color="auto"/>
              <w:right w:val="single" w:sz="4" w:space="0" w:color="auto"/>
            </w:tcBorders>
            <w:hideMark/>
          </w:tcPr>
          <w:p w14:paraId="3057EFD7" w14:textId="77777777" w:rsidR="006B7109" w:rsidRPr="00671250"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xml:space="preserve">Общее описание требований </w:t>
            </w:r>
          </w:p>
        </w:tc>
        <w:tc>
          <w:tcPr>
            <w:tcW w:w="1276" w:type="dxa"/>
            <w:tcBorders>
              <w:top w:val="single" w:sz="4" w:space="0" w:color="auto"/>
              <w:left w:val="single" w:sz="4" w:space="0" w:color="auto"/>
              <w:bottom w:val="single" w:sz="4" w:space="0" w:color="auto"/>
              <w:right w:val="single" w:sz="4" w:space="0" w:color="auto"/>
            </w:tcBorders>
            <w:noWrap/>
            <w:hideMark/>
          </w:tcPr>
          <w:p w14:paraId="3898D549"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5A3B249D" w14:textId="77777777" w:rsidR="006B7109" w:rsidRPr="00C22A7A"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Требования, указанные в таблицах технических требований к серверам, относятся к каждому серверу отдельно</w:t>
            </w:r>
            <w:r w:rsidRPr="00C22A7A">
              <w:rPr>
                <w:rFonts w:ascii="Times New Roman" w:eastAsia="Times New Roman" w:hAnsi="Times New Roman" w:cs="Times New Roman"/>
                <w:color w:val="000000"/>
                <w:kern w:val="0"/>
                <w:sz w:val="20"/>
                <w:szCs w:val="20"/>
                <w:lang w:eastAsia="ru-RU"/>
                <w14:ligatures w14:val="none"/>
              </w:rPr>
              <w:t xml:space="preserve">, </w:t>
            </w:r>
            <w:r w:rsidRPr="00671250">
              <w:rPr>
                <w:rFonts w:ascii="Times New Roman" w:eastAsia="Times New Roman" w:hAnsi="Times New Roman" w:cs="Times New Roman"/>
                <w:color w:val="000000"/>
                <w:kern w:val="0"/>
                <w:sz w:val="20"/>
                <w:szCs w:val="20"/>
                <w:lang w:eastAsia="ru-RU"/>
                <w14:ligatures w14:val="none"/>
              </w:rPr>
              <w:t xml:space="preserve">то есть, если указано </w:t>
            </w:r>
            <w:r w:rsidRPr="00C41E54">
              <w:rPr>
                <w:rFonts w:ascii="Times New Roman" w:eastAsia="Times New Roman" w:hAnsi="Times New Roman" w:cs="Times New Roman"/>
                <w:color w:val="000000"/>
                <w:kern w:val="0"/>
                <w:sz w:val="20"/>
                <w:szCs w:val="20"/>
                <w:lang w:eastAsia="ru-RU"/>
                <w14:ligatures w14:val="none"/>
              </w:rPr>
              <w:t>512 GB RAM, то 512 GB RAM должно быть в каждом сервере.</w:t>
            </w:r>
          </w:p>
        </w:tc>
        <w:tc>
          <w:tcPr>
            <w:tcW w:w="1138" w:type="dxa"/>
            <w:tcBorders>
              <w:top w:val="single" w:sz="4" w:space="0" w:color="auto"/>
              <w:left w:val="single" w:sz="4" w:space="0" w:color="auto"/>
              <w:bottom w:val="single" w:sz="4" w:space="0" w:color="auto"/>
              <w:right w:val="single" w:sz="4" w:space="0" w:color="auto"/>
            </w:tcBorders>
            <w:hideMark/>
          </w:tcPr>
          <w:p w14:paraId="29F885BC"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E2F49F3"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734C226"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E090198"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26D5742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0557655"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3</w:t>
            </w:r>
          </w:p>
        </w:tc>
        <w:tc>
          <w:tcPr>
            <w:tcW w:w="1985" w:type="dxa"/>
            <w:tcBorders>
              <w:top w:val="single" w:sz="4" w:space="0" w:color="auto"/>
              <w:left w:val="single" w:sz="4" w:space="0" w:color="auto"/>
              <w:bottom w:val="single" w:sz="4" w:space="0" w:color="auto"/>
              <w:right w:val="single" w:sz="4" w:space="0" w:color="auto"/>
            </w:tcBorders>
            <w:hideMark/>
          </w:tcPr>
          <w:p w14:paraId="09A954E1" w14:textId="77777777" w:rsidR="006B7109" w:rsidRPr="00671250"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Состояние оборудования и/или ПО</w:t>
            </w:r>
          </w:p>
        </w:tc>
        <w:tc>
          <w:tcPr>
            <w:tcW w:w="1276" w:type="dxa"/>
            <w:tcBorders>
              <w:top w:val="single" w:sz="4" w:space="0" w:color="auto"/>
              <w:left w:val="single" w:sz="4" w:space="0" w:color="auto"/>
              <w:bottom w:val="single" w:sz="4" w:space="0" w:color="auto"/>
              <w:right w:val="single" w:sz="4" w:space="0" w:color="auto"/>
            </w:tcBorders>
            <w:noWrap/>
            <w:hideMark/>
          </w:tcPr>
          <w:p w14:paraId="4029DF7B"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216F3DD0" w14:textId="77777777" w:rsidR="006B7109" w:rsidRPr="00671250"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Поставляемое оборудование и программное обеспечение должно быть новым, ранее не использованным и оборудование должно поставляться в заводской упаковке производителя с именем производителя на упаковке.</w:t>
            </w:r>
          </w:p>
        </w:tc>
        <w:tc>
          <w:tcPr>
            <w:tcW w:w="1138" w:type="dxa"/>
            <w:tcBorders>
              <w:top w:val="single" w:sz="4" w:space="0" w:color="auto"/>
              <w:left w:val="single" w:sz="4" w:space="0" w:color="auto"/>
              <w:bottom w:val="single" w:sz="4" w:space="0" w:color="auto"/>
              <w:right w:val="single" w:sz="4" w:space="0" w:color="auto"/>
            </w:tcBorders>
            <w:hideMark/>
          </w:tcPr>
          <w:p w14:paraId="43A31D05"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39D1517"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C3F101D"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A59EC92"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38D39D9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65D6EC10"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12B1C79"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6DF00EB1"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2D709A1C" w14:textId="77777777" w:rsidR="006B7109" w:rsidRPr="00F04C3E" w:rsidRDefault="006B7109" w:rsidP="00D85A42">
            <w:pPr>
              <w:spacing w:after="0" w:line="240" w:lineRule="auto"/>
              <w:rPr>
                <w:rFonts w:ascii="Times New Roman" w:eastAsia="Times New Roman" w:hAnsi="Times New Roman" w:cs="Times New Roman"/>
                <w:color w:val="000000"/>
                <w:kern w:val="0"/>
                <w:sz w:val="20"/>
                <w:szCs w:val="20"/>
                <w:highlight w:val="yellow"/>
                <w:lang w:eastAsia="ru-RU"/>
                <w14:ligatures w14:val="none"/>
              </w:rPr>
            </w:pPr>
            <w:r w:rsidRPr="00D85A42">
              <w:rPr>
                <w:rFonts w:ascii="Times New Roman" w:eastAsia="Times New Roman" w:hAnsi="Times New Roman" w:cs="Times New Roman"/>
                <w:color w:val="000000"/>
                <w:kern w:val="0"/>
                <w:sz w:val="20"/>
                <w:szCs w:val="20"/>
                <w:lang w:eastAsia="ru-RU"/>
                <w14:ligatures w14:val="none"/>
              </w:rPr>
              <w:t>Все сервера должны быть идентичными между собой по модели и техническим характеристикам.</w:t>
            </w:r>
          </w:p>
        </w:tc>
        <w:tc>
          <w:tcPr>
            <w:tcW w:w="1138" w:type="dxa"/>
            <w:tcBorders>
              <w:top w:val="single" w:sz="4" w:space="0" w:color="auto"/>
              <w:left w:val="single" w:sz="4" w:space="0" w:color="auto"/>
              <w:bottom w:val="single" w:sz="4" w:space="0" w:color="auto"/>
              <w:right w:val="single" w:sz="4" w:space="0" w:color="auto"/>
            </w:tcBorders>
          </w:tcPr>
          <w:p w14:paraId="53D4E249"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28F9FA9D"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191028B0"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1BF59EA3"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201671F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9529E67"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4</w:t>
            </w:r>
          </w:p>
        </w:tc>
        <w:tc>
          <w:tcPr>
            <w:tcW w:w="1985" w:type="dxa"/>
            <w:tcBorders>
              <w:top w:val="single" w:sz="4" w:space="0" w:color="auto"/>
              <w:left w:val="single" w:sz="4" w:space="0" w:color="auto"/>
              <w:bottom w:val="single" w:sz="4" w:space="0" w:color="auto"/>
              <w:right w:val="single" w:sz="4" w:space="0" w:color="auto"/>
            </w:tcBorders>
            <w:hideMark/>
          </w:tcPr>
          <w:p w14:paraId="61938D63"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Производитель</w:t>
            </w:r>
          </w:p>
        </w:tc>
        <w:tc>
          <w:tcPr>
            <w:tcW w:w="1276" w:type="dxa"/>
            <w:tcBorders>
              <w:top w:val="single" w:sz="4" w:space="0" w:color="auto"/>
              <w:left w:val="single" w:sz="4" w:space="0" w:color="auto"/>
              <w:bottom w:val="single" w:sz="4" w:space="0" w:color="auto"/>
              <w:right w:val="single" w:sz="4" w:space="0" w:color="auto"/>
            </w:tcBorders>
            <w:noWrap/>
            <w:hideMark/>
          </w:tcPr>
          <w:p w14:paraId="74A4031A"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5317EB1D" w14:textId="77777777" w:rsidR="006B7109" w:rsidRPr="0025264A"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377FD">
              <w:rPr>
                <w:rFonts w:ascii="Times New Roman" w:eastAsia="Times New Roman" w:hAnsi="Times New Roman" w:cs="Times New Roman"/>
                <w:color w:val="000000"/>
                <w:kern w:val="0"/>
                <w:sz w:val="20"/>
                <w:szCs w:val="20"/>
                <w:lang w:eastAsia="ru-RU"/>
                <w14:ligatures w14:val="none"/>
              </w:rPr>
              <w:t>Участник конкурса указывает производителя предлагаемого оборудования в составе технической спецификации.</w:t>
            </w:r>
          </w:p>
        </w:tc>
        <w:tc>
          <w:tcPr>
            <w:tcW w:w="1138" w:type="dxa"/>
            <w:tcBorders>
              <w:top w:val="single" w:sz="4" w:space="0" w:color="auto"/>
              <w:left w:val="single" w:sz="4" w:space="0" w:color="auto"/>
              <w:bottom w:val="single" w:sz="4" w:space="0" w:color="auto"/>
              <w:right w:val="single" w:sz="4" w:space="0" w:color="auto"/>
            </w:tcBorders>
            <w:hideMark/>
          </w:tcPr>
          <w:p w14:paraId="57A39C50"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AB08EAA"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25DF54A"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997D015"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0A30EEF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81E3339"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14:paraId="599FD12C"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Модель</w:t>
            </w:r>
          </w:p>
        </w:tc>
        <w:tc>
          <w:tcPr>
            <w:tcW w:w="1276" w:type="dxa"/>
            <w:tcBorders>
              <w:top w:val="single" w:sz="4" w:space="0" w:color="auto"/>
              <w:left w:val="single" w:sz="4" w:space="0" w:color="auto"/>
              <w:bottom w:val="single" w:sz="4" w:space="0" w:color="auto"/>
              <w:right w:val="single" w:sz="4" w:space="0" w:color="auto"/>
            </w:tcBorders>
            <w:noWrap/>
            <w:hideMark/>
          </w:tcPr>
          <w:p w14:paraId="6328590D"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1DED4049" w14:textId="77777777" w:rsidR="006B7109" w:rsidRPr="0025264A"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377FD">
              <w:rPr>
                <w:rFonts w:ascii="Times New Roman" w:eastAsia="Times New Roman" w:hAnsi="Times New Roman" w:cs="Times New Roman"/>
                <w:color w:val="000000"/>
                <w:kern w:val="0"/>
                <w:sz w:val="20"/>
                <w:szCs w:val="20"/>
                <w:lang w:eastAsia="ru-RU"/>
                <w14:ligatures w14:val="none"/>
              </w:rPr>
              <w:t xml:space="preserve">Участник конкурса указывает </w:t>
            </w:r>
            <w:r>
              <w:rPr>
                <w:rFonts w:ascii="Times New Roman" w:eastAsia="Times New Roman" w:hAnsi="Times New Roman" w:cs="Times New Roman"/>
                <w:color w:val="000000"/>
                <w:kern w:val="0"/>
                <w:sz w:val="20"/>
                <w:szCs w:val="20"/>
                <w:lang w:eastAsia="ru-RU"/>
                <w14:ligatures w14:val="none"/>
              </w:rPr>
              <w:t>модель</w:t>
            </w:r>
            <w:r w:rsidRPr="00D377FD">
              <w:rPr>
                <w:rFonts w:ascii="Times New Roman" w:eastAsia="Times New Roman" w:hAnsi="Times New Roman" w:cs="Times New Roman"/>
                <w:color w:val="000000"/>
                <w:kern w:val="0"/>
                <w:sz w:val="20"/>
                <w:szCs w:val="20"/>
                <w:lang w:eastAsia="ru-RU"/>
                <w14:ligatures w14:val="none"/>
              </w:rPr>
              <w:t xml:space="preserve"> предлагаем</w:t>
            </w:r>
            <w:r>
              <w:rPr>
                <w:rFonts w:ascii="Times New Roman" w:eastAsia="Times New Roman" w:hAnsi="Times New Roman" w:cs="Times New Roman"/>
                <w:color w:val="000000"/>
                <w:kern w:val="0"/>
                <w:sz w:val="20"/>
                <w:szCs w:val="20"/>
                <w:lang w:eastAsia="ru-RU"/>
                <w14:ligatures w14:val="none"/>
              </w:rPr>
              <w:t>ых</w:t>
            </w:r>
            <w:r w:rsidRPr="00D377FD">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серверов</w:t>
            </w:r>
            <w:r w:rsidRPr="00D377FD">
              <w:rPr>
                <w:rFonts w:ascii="Times New Roman" w:eastAsia="Times New Roman" w:hAnsi="Times New Roman" w:cs="Times New Roman"/>
                <w:color w:val="000000"/>
                <w:kern w:val="0"/>
                <w:sz w:val="20"/>
                <w:szCs w:val="20"/>
                <w:lang w:eastAsia="ru-RU"/>
                <w14:ligatures w14:val="none"/>
              </w:rPr>
              <w:t xml:space="preserve"> в составе технической спецификации.</w:t>
            </w:r>
            <w:r w:rsidRPr="00F04C3E">
              <w:rPr>
                <w:rFonts w:ascii="Times New Roman" w:eastAsia="Times New Roman" w:hAnsi="Times New Roman" w:cs="Times New Roman"/>
                <w:color w:val="000000"/>
                <w:kern w:val="0"/>
                <w:sz w:val="20"/>
                <w:szCs w:val="20"/>
                <w:lang w:eastAsia="ru-RU"/>
                <w14:ligatures w14:val="none"/>
              </w:rPr>
              <w:br/>
            </w:r>
            <w:r w:rsidRPr="00D377FD">
              <w:rPr>
                <w:rFonts w:ascii="Times New Roman" w:eastAsia="Times New Roman" w:hAnsi="Times New Roman" w:cs="Times New Roman"/>
                <w:color w:val="000000"/>
                <w:kern w:val="0"/>
                <w:sz w:val="20"/>
                <w:szCs w:val="20"/>
                <w:lang w:eastAsia="ru-RU"/>
                <w14:ligatures w14:val="none"/>
              </w:rPr>
              <w:t>Предлагаем</w:t>
            </w:r>
            <w:r>
              <w:rPr>
                <w:rFonts w:ascii="Times New Roman" w:eastAsia="Times New Roman" w:hAnsi="Times New Roman" w:cs="Times New Roman"/>
                <w:color w:val="000000"/>
                <w:kern w:val="0"/>
                <w:sz w:val="20"/>
                <w:szCs w:val="20"/>
                <w:lang w:eastAsia="ru-RU"/>
                <w14:ligatures w14:val="none"/>
              </w:rPr>
              <w:t>ая модель</w:t>
            </w:r>
            <w:r w:rsidRPr="00D377FD">
              <w:rPr>
                <w:rFonts w:ascii="Times New Roman" w:eastAsia="Times New Roman" w:hAnsi="Times New Roman" w:cs="Times New Roman"/>
                <w:color w:val="000000"/>
                <w:kern w:val="0"/>
                <w:sz w:val="20"/>
                <w:szCs w:val="20"/>
                <w:lang w:eastAsia="ru-RU"/>
                <w14:ligatures w14:val="none"/>
              </w:rPr>
              <w:t xml:space="preserve"> сервер</w:t>
            </w:r>
            <w:r>
              <w:rPr>
                <w:rFonts w:ascii="Times New Roman" w:eastAsia="Times New Roman" w:hAnsi="Times New Roman" w:cs="Times New Roman"/>
                <w:color w:val="000000"/>
                <w:kern w:val="0"/>
                <w:sz w:val="20"/>
                <w:szCs w:val="20"/>
                <w:lang w:eastAsia="ru-RU"/>
                <w14:ligatures w14:val="none"/>
              </w:rPr>
              <w:t>а</w:t>
            </w:r>
            <w:r w:rsidRPr="00D377FD">
              <w:rPr>
                <w:rFonts w:ascii="Times New Roman" w:eastAsia="Times New Roman" w:hAnsi="Times New Roman" w:cs="Times New Roman"/>
                <w:color w:val="000000"/>
                <w:kern w:val="0"/>
                <w:sz w:val="20"/>
                <w:szCs w:val="20"/>
                <w:lang w:eastAsia="ru-RU"/>
                <w14:ligatures w14:val="none"/>
              </w:rPr>
              <w:t xml:space="preserve"> долж</w:t>
            </w:r>
            <w:r>
              <w:rPr>
                <w:rFonts w:ascii="Times New Roman" w:eastAsia="Times New Roman" w:hAnsi="Times New Roman" w:cs="Times New Roman"/>
                <w:color w:val="000000"/>
                <w:kern w:val="0"/>
                <w:sz w:val="20"/>
                <w:szCs w:val="20"/>
                <w:lang w:eastAsia="ru-RU"/>
                <w14:ligatures w14:val="none"/>
              </w:rPr>
              <w:t>на</w:t>
            </w:r>
            <w:r w:rsidRPr="00D377FD">
              <w:rPr>
                <w:rFonts w:ascii="Times New Roman" w:eastAsia="Times New Roman" w:hAnsi="Times New Roman" w:cs="Times New Roman"/>
                <w:color w:val="000000"/>
                <w:kern w:val="0"/>
                <w:sz w:val="20"/>
                <w:szCs w:val="20"/>
                <w:lang w:eastAsia="ru-RU"/>
                <w14:ligatures w14:val="none"/>
              </w:rPr>
              <w:t xml:space="preserve"> быть серийно выпускаемым серверным оборудованием стоечного исполнения, относящимся к актуальному поколению продукции производителя, не снятым с производства и соответствующим всем требованиям настоящего технического задания.</w:t>
            </w:r>
          </w:p>
        </w:tc>
        <w:tc>
          <w:tcPr>
            <w:tcW w:w="1138" w:type="dxa"/>
            <w:tcBorders>
              <w:top w:val="single" w:sz="4" w:space="0" w:color="auto"/>
              <w:left w:val="single" w:sz="4" w:space="0" w:color="auto"/>
              <w:bottom w:val="single" w:sz="4" w:space="0" w:color="auto"/>
              <w:right w:val="single" w:sz="4" w:space="0" w:color="auto"/>
            </w:tcBorders>
            <w:hideMark/>
          </w:tcPr>
          <w:p w14:paraId="31C7EDF6"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E00CE1B" w14:textId="77777777" w:rsidR="006B7109" w:rsidRPr="0025264A"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FEFD68C"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F06928D"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0476AD3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24C0EA3"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6</w:t>
            </w:r>
          </w:p>
        </w:tc>
        <w:tc>
          <w:tcPr>
            <w:tcW w:w="1985" w:type="dxa"/>
            <w:tcBorders>
              <w:top w:val="single" w:sz="4" w:space="0" w:color="auto"/>
              <w:left w:val="single" w:sz="4" w:space="0" w:color="auto"/>
              <w:bottom w:val="single" w:sz="4" w:space="0" w:color="auto"/>
              <w:right w:val="single" w:sz="4" w:space="0" w:color="auto"/>
            </w:tcBorders>
            <w:hideMark/>
          </w:tcPr>
          <w:p w14:paraId="0ADA50B2"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Процессор</w:t>
            </w:r>
          </w:p>
        </w:tc>
        <w:tc>
          <w:tcPr>
            <w:tcW w:w="1276" w:type="dxa"/>
            <w:tcBorders>
              <w:top w:val="single" w:sz="4" w:space="0" w:color="auto"/>
              <w:left w:val="single" w:sz="4" w:space="0" w:color="auto"/>
              <w:bottom w:val="single" w:sz="4" w:space="0" w:color="auto"/>
              <w:right w:val="single" w:sz="4" w:space="0" w:color="auto"/>
            </w:tcBorders>
            <w:noWrap/>
            <w:hideMark/>
          </w:tcPr>
          <w:p w14:paraId="74566918"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20AB2E8" w14:textId="77777777" w:rsidR="006B7109" w:rsidRPr="00671250"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08177A">
              <w:rPr>
                <w:rFonts w:ascii="Times New Roman" w:eastAsia="Times New Roman" w:hAnsi="Times New Roman" w:cs="Times New Roman"/>
                <w:color w:val="000000"/>
                <w:kern w:val="0"/>
                <w:sz w:val="20"/>
                <w:szCs w:val="20"/>
                <w:lang w:eastAsia="ru-RU"/>
                <w14:ligatures w14:val="none"/>
              </w:rPr>
              <w:t>Процессорная архитектура</w:t>
            </w:r>
          </w:p>
        </w:tc>
        <w:tc>
          <w:tcPr>
            <w:tcW w:w="1138" w:type="dxa"/>
            <w:tcBorders>
              <w:top w:val="single" w:sz="4" w:space="0" w:color="auto"/>
              <w:left w:val="single" w:sz="4" w:space="0" w:color="auto"/>
              <w:bottom w:val="single" w:sz="4" w:space="0" w:color="auto"/>
              <w:right w:val="single" w:sz="4" w:space="0" w:color="auto"/>
            </w:tcBorders>
            <w:hideMark/>
          </w:tcPr>
          <w:p w14:paraId="5F7E4B6A"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B20193F"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8177A">
              <w:rPr>
                <w:rFonts w:ascii="Times New Roman" w:eastAsia="Times New Roman" w:hAnsi="Times New Roman" w:cs="Times New Roman"/>
                <w:color w:val="000000"/>
                <w:kern w:val="0"/>
                <w:sz w:val="20"/>
                <w:szCs w:val="20"/>
                <w:lang w:eastAsia="ru-RU"/>
                <w14:ligatures w14:val="none"/>
              </w:rPr>
              <w:t>x86-64</w:t>
            </w:r>
          </w:p>
        </w:tc>
        <w:tc>
          <w:tcPr>
            <w:tcW w:w="1701" w:type="dxa"/>
            <w:tcBorders>
              <w:top w:val="single" w:sz="4" w:space="0" w:color="auto"/>
              <w:left w:val="single" w:sz="4" w:space="0" w:color="auto"/>
              <w:bottom w:val="single" w:sz="4" w:space="0" w:color="auto"/>
              <w:right w:val="single" w:sz="4" w:space="0" w:color="auto"/>
            </w:tcBorders>
            <w:noWrap/>
            <w:hideMark/>
          </w:tcPr>
          <w:p w14:paraId="69754367"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2A7A520"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29BC454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7E0FD96"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D6D4A11"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4BF6191"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0D0EC707" w14:textId="77777777" w:rsidR="006B7109" w:rsidRPr="00671250"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Количество процессоров в одном сервере</w:t>
            </w:r>
          </w:p>
        </w:tc>
        <w:tc>
          <w:tcPr>
            <w:tcW w:w="1138" w:type="dxa"/>
            <w:tcBorders>
              <w:top w:val="single" w:sz="4" w:space="0" w:color="auto"/>
              <w:left w:val="single" w:sz="4" w:space="0" w:color="auto"/>
              <w:bottom w:val="single" w:sz="4" w:space="0" w:color="auto"/>
              <w:right w:val="single" w:sz="4" w:space="0" w:color="auto"/>
            </w:tcBorders>
            <w:hideMark/>
          </w:tcPr>
          <w:p w14:paraId="0AF618BC"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E1F98D3"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1701" w:type="dxa"/>
            <w:tcBorders>
              <w:top w:val="single" w:sz="4" w:space="0" w:color="auto"/>
              <w:left w:val="single" w:sz="4" w:space="0" w:color="auto"/>
              <w:bottom w:val="single" w:sz="4" w:space="0" w:color="auto"/>
              <w:right w:val="single" w:sz="4" w:space="0" w:color="auto"/>
            </w:tcBorders>
            <w:noWrap/>
            <w:hideMark/>
          </w:tcPr>
          <w:p w14:paraId="3D3696CB"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243AFCD"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207015A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6BBA8AA" w14:textId="77777777" w:rsidR="006B7109" w:rsidRPr="00671250"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84247BD" w14:textId="77777777" w:rsidR="006B7109" w:rsidRPr="00671250"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1C71088"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4CD1CFFA" w14:textId="77777777" w:rsidR="006B7109" w:rsidRPr="00671250"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Количество физических ядер на один процессор</w:t>
            </w:r>
          </w:p>
        </w:tc>
        <w:tc>
          <w:tcPr>
            <w:tcW w:w="1138" w:type="dxa"/>
            <w:tcBorders>
              <w:top w:val="single" w:sz="4" w:space="0" w:color="auto"/>
              <w:left w:val="single" w:sz="4" w:space="0" w:color="auto"/>
              <w:bottom w:val="single" w:sz="4" w:space="0" w:color="auto"/>
              <w:right w:val="single" w:sz="4" w:space="0" w:color="auto"/>
            </w:tcBorders>
            <w:hideMark/>
          </w:tcPr>
          <w:p w14:paraId="282487DC" w14:textId="77777777" w:rsidR="006B7109" w:rsidRPr="00C540EB"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C7CCBD4"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16 (</w:t>
            </w:r>
            <w:r>
              <w:rPr>
                <w:rFonts w:ascii="Times New Roman" w:eastAsia="Times New Roman" w:hAnsi="Times New Roman" w:cs="Times New Roman"/>
                <w:color w:val="000000"/>
                <w:kern w:val="0"/>
                <w:sz w:val="20"/>
                <w:szCs w:val="20"/>
                <w:lang w:val="en-US" w:eastAsia="ru-RU"/>
                <w14:ligatures w14:val="none"/>
              </w:rPr>
              <w:fldChar w:fldCharType="begin"/>
            </w:r>
            <w:r>
              <w:rPr>
                <w:rFonts w:ascii="Times New Roman" w:eastAsia="Times New Roman" w:hAnsi="Times New Roman" w:cs="Times New Roman"/>
                <w:color w:val="000000"/>
                <w:kern w:val="0"/>
                <w:sz w:val="20"/>
                <w:szCs w:val="20"/>
                <w:lang w:val="en-US" w:eastAsia="ru-RU"/>
                <w14:ligatures w14:val="none"/>
              </w:rPr>
              <w:instrText xml:space="preserve"> </w:instrText>
            </w:r>
            <w:r>
              <w:rPr>
                <w:rFonts w:ascii="Times New Roman" w:eastAsia="Times New Roman" w:hAnsi="Times New Roman" w:cs="Times New Roman"/>
                <w:color w:val="000000"/>
                <w:kern w:val="0"/>
                <w:sz w:val="20"/>
                <w:szCs w:val="20"/>
                <w:lang w:eastAsia="ru-RU"/>
                <w14:ligatures w14:val="none"/>
              </w:rPr>
              <w:instrText>=16\*</w:instrText>
            </w:r>
            <w:r>
              <w:rPr>
                <w:rFonts w:ascii="Times New Roman" w:eastAsia="Times New Roman" w:hAnsi="Times New Roman" w:cs="Times New Roman"/>
                <w:color w:val="000000"/>
                <w:kern w:val="0"/>
                <w:sz w:val="20"/>
                <w:szCs w:val="20"/>
                <w:lang w:val="en-US" w:eastAsia="ru-RU"/>
                <w14:ligatures w14:val="none"/>
              </w:rPr>
              <w:instrText xml:space="preserve">cardtext </w:instrText>
            </w:r>
            <w:r>
              <w:rPr>
                <w:rFonts w:ascii="Times New Roman" w:eastAsia="Times New Roman" w:hAnsi="Times New Roman" w:cs="Times New Roman"/>
                <w:color w:val="000000"/>
                <w:kern w:val="0"/>
                <w:sz w:val="20"/>
                <w:szCs w:val="20"/>
                <w:lang w:val="en-US" w:eastAsia="ru-RU"/>
                <w14:ligatures w14:val="none"/>
              </w:rPr>
              <w:fldChar w:fldCharType="separate"/>
            </w:r>
            <w:r>
              <w:rPr>
                <w:rFonts w:ascii="Times New Roman" w:eastAsia="Times New Roman" w:hAnsi="Times New Roman" w:cs="Times New Roman"/>
                <w:noProof/>
                <w:color w:val="000000"/>
                <w:kern w:val="0"/>
                <w:sz w:val="20"/>
                <w:szCs w:val="20"/>
                <w:lang w:eastAsia="ru-RU"/>
                <w14:ligatures w14:val="none"/>
              </w:rPr>
              <w:t>шестнадцать</w:t>
            </w:r>
            <w:r>
              <w:rPr>
                <w:rFonts w:ascii="Times New Roman" w:eastAsia="Times New Roman" w:hAnsi="Times New Roman" w:cs="Times New Roman"/>
                <w:color w:val="000000"/>
                <w:kern w:val="0"/>
                <w:sz w:val="20"/>
                <w:szCs w:val="20"/>
                <w:lang w:val="en-US" w:eastAsia="ru-RU"/>
                <w14:ligatures w14:val="none"/>
              </w:rPr>
              <w:fldChar w:fldCharType="end"/>
            </w:r>
            <w:r w:rsidRPr="00671250">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7AA453BC"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D2D5DB1" w14:textId="77777777" w:rsidR="006B7109" w:rsidRPr="00671250"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6B7109" w:rsidRPr="00671250" w14:paraId="48826614"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6FBBD6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29CE292"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7ACB49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val="en-US"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1798A528"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BE35FB">
              <w:rPr>
                <w:rFonts w:ascii="Times New Roman" w:eastAsia="Times New Roman" w:hAnsi="Times New Roman" w:cs="Times New Roman"/>
                <w:color w:val="000000"/>
                <w:kern w:val="0"/>
                <w:sz w:val="20"/>
                <w:szCs w:val="20"/>
                <w:lang w:eastAsia="ru-RU"/>
                <w14:ligatures w14:val="none"/>
              </w:rPr>
              <w:t xml:space="preserve">Процессор должен относиться к </w:t>
            </w:r>
            <w:r>
              <w:rPr>
                <w:rFonts w:ascii="Times New Roman" w:eastAsia="Times New Roman" w:hAnsi="Times New Roman" w:cs="Times New Roman"/>
                <w:color w:val="000000"/>
                <w:kern w:val="0"/>
                <w:sz w:val="20"/>
                <w:szCs w:val="20"/>
                <w:lang w:eastAsia="ru-RU"/>
                <w14:ligatures w14:val="none"/>
              </w:rPr>
              <w:t>актуальному</w:t>
            </w:r>
            <w:r w:rsidRPr="00BE35FB">
              <w:rPr>
                <w:rFonts w:ascii="Times New Roman" w:eastAsia="Times New Roman" w:hAnsi="Times New Roman" w:cs="Times New Roman"/>
                <w:color w:val="000000"/>
                <w:kern w:val="0"/>
                <w:sz w:val="20"/>
                <w:szCs w:val="20"/>
                <w:lang w:eastAsia="ru-RU"/>
                <w14:ligatures w14:val="none"/>
              </w:rPr>
              <w:t xml:space="preserve"> поколению серверных процессоров производителя, находиться в серийном производстве на дату подачи предложения, поддерживать установку в </w:t>
            </w:r>
            <w:proofErr w:type="spellStart"/>
            <w:r w:rsidRPr="00BE35FB">
              <w:rPr>
                <w:rFonts w:ascii="Times New Roman" w:eastAsia="Times New Roman" w:hAnsi="Times New Roman" w:cs="Times New Roman"/>
                <w:color w:val="000000"/>
                <w:kern w:val="0"/>
                <w:sz w:val="20"/>
                <w:szCs w:val="20"/>
                <w:lang w:eastAsia="ru-RU"/>
                <w14:ligatures w14:val="none"/>
              </w:rPr>
              <w:t>двухсокетные</w:t>
            </w:r>
            <w:proofErr w:type="spellEnd"/>
            <w:r w:rsidRPr="00BE35FB">
              <w:rPr>
                <w:rFonts w:ascii="Times New Roman" w:eastAsia="Times New Roman" w:hAnsi="Times New Roman" w:cs="Times New Roman"/>
                <w:color w:val="000000"/>
                <w:kern w:val="0"/>
                <w:sz w:val="20"/>
                <w:szCs w:val="20"/>
                <w:lang w:eastAsia="ru-RU"/>
                <w14:ligatures w14:val="none"/>
              </w:rPr>
              <w:t xml:space="preserve"> серверные платформы и использовать только однородные высокопроизводительные ядра общего назначения. Использование процессоров с </w:t>
            </w:r>
            <w:proofErr w:type="spellStart"/>
            <w:r w:rsidRPr="00BE35FB">
              <w:rPr>
                <w:rFonts w:ascii="Times New Roman" w:eastAsia="Times New Roman" w:hAnsi="Times New Roman" w:cs="Times New Roman"/>
                <w:color w:val="000000"/>
                <w:kern w:val="0"/>
                <w:sz w:val="20"/>
                <w:szCs w:val="20"/>
                <w:lang w:eastAsia="ru-RU"/>
                <w14:ligatures w14:val="none"/>
              </w:rPr>
              <w:t>плотностно</w:t>
            </w:r>
            <w:proofErr w:type="spellEnd"/>
            <w:r w:rsidRPr="00BE35FB">
              <w:rPr>
                <w:rFonts w:ascii="Times New Roman" w:eastAsia="Times New Roman" w:hAnsi="Times New Roman" w:cs="Times New Roman"/>
                <w:color w:val="000000"/>
                <w:kern w:val="0"/>
                <w:sz w:val="20"/>
                <w:szCs w:val="20"/>
                <w:lang w:eastAsia="ru-RU"/>
                <w14:ligatures w14:val="none"/>
              </w:rPr>
              <w:t>-оптимизированной (</w:t>
            </w:r>
            <w:proofErr w:type="spellStart"/>
            <w:r w:rsidRPr="00BE35FB">
              <w:rPr>
                <w:rFonts w:ascii="Times New Roman" w:eastAsia="Times New Roman" w:hAnsi="Times New Roman" w:cs="Times New Roman"/>
                <w:color w:val="000000"/>
                <w:kern w:val="0"/>
                <w:sz w:val="20"/>
                <w:szCs w:val="20"/>
                <w:lang w:eastAsia="ru-RU"/>
                <w14:ligatures w14:val="none"/>
              </w:rPr>
              <w:t>dense-core</w:t>
            </w:r>
            <w:proofErr w:type="spellEnd"/>
            <w:r w:rsidRPr="00BE35FB">
              <w:rPr>
                <w:rFonts w:ascii="Times New Roman" w:eastAsia="Times New Roman" w:hAnsi="Times New Roman" w:cs="Times New Roman"/>
                <w:color w:val="000000"/>
                <w:kern w:val="0"/>
                <w:sz w:val="20"/>
                <w:szCs w:val="20"/>
                <w:lang w:eastAsia="ru-RU"/>
                <w14:ligatures w14:val="none"/>
              </w:rPr>
              <w:t>) либо гибридной архитектурой ядер не допускается.</w:t>
            </w:r>
            <w:r>
              <w:rPr>
                <w:rFonts w:ascii="Times New Roman" w:eastAsia="Times New Roman" w:hAnsi="Times New Roman" w:cs="Times New Roman"/>
                <w:color w:val="000000"/>
                <w:kern w:val="0"/>
                <w:sz w:val="20"/>
                <w:szCs w:val="20"/>
                <w:lang w:eastAsia="ru-RU"/>
                <w14:ligatures w14:val="none"/>
              </w:rPr>
              <w:t xml:space="preserve"> </w:t>
            </w:r>
          </w:p>
        </w:tc>
        <w:tc>
          <w:tcPr>
            <w:tcW w:w="1138" w:type="dxa"/>
            <w:tcBorders>
              <w:top w:val="single" w:sz="4" w:space="0" w:color="auto"/>
              <w:left w:val="single" w:sz="4" w:space="0" w:color="auto"/>
              <w:bottom w:val="single" w:sz="4" w:space="0" w:color="auto"/>
              <w:right w:val="single" w:sz="4" w:space="0" w:color="auto"/>
            </w:tcBorders>
            <w:hideMark/>
          </w:tcPr>
          <w:p w14:paraId="56049EA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A479CE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85B05C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6F9CEE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C7ACE6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D92ED06"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89BDE44"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EAA9D7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62669725"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Оба процессора, установленные в одном сервере, должны быть идентичными по модели и техническим характеристикам.</w:t>
            </w:r>
          </w:p>
        </w:tc>
        <w:tc>
          <w:tcPr>
            <w:tcW w:w="1138" w:type="dxa"/>
            <w:tcBorders>
              <w:top w:val="single" w:sz="4" w:space="0" w:color="auto"/>
              <w:left w:val="single" w:sz="4" w:space="0" w:color="auto"/>
              <w:bottom w:val="single" w:sz="4" w:space="0" w:color="auto"/>
              <w:right w:val="single" w:sz="4" w:space="0" w:color="auto"/>
            </w:tcBorders>
            <w:hideMark/>
          </w:tcPr>
          <w:p w14:paraId="14C14EE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6FC629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B5FD61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6A4D48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714FEF2"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E4E4E6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D232D65"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991635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299BFC49"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Базовая частота работы </w:t>
            </w:r>
            <w:r>
              <w:rPr>
                <w:rFonts w:ascii="Times New Roman" w:eastAsia="Times New Roman" w:hAnsi="Times New Roman" w:cs="Times New Roman"/>
                <w:color w:val="000000"/>
                <w:kern w:val="0"/>
                <w:sz w:val="20"/>
                <w:szCs w:val="20"/>
                <w:lang w:eastAsia="ru-RU"/>
                <w14:ligatures w14:val="none"/>
              </w:rPr>
              <w:t xml:space="preserve">каждого </w:t>
            </w:r>
            <w:r w:rsidRPr="00232871">
              <w:rPr>
                <w:rFonts w:ascii="Times New Roman" w:eastAsia="Times New Roman" w:hAnsi="Times New Roman" w:cs="Times New Roman"/>
                <w:color w:val="000000"/>
                <w:kern w:val="0"/>
                <w:sz w:val="20"/>
                <w:szCs w:val="20"/>
                <w:lang w:eastAsia="ru-RU"/>
                <w14:ligatures w14:val="none"/>
              </w:rPr>
              <w:t xml:space="preserve">процессора </w:t>
            </w:r>
          </w:p>
        </w:tc>
        <w:tc>
          <w:tcPr>
            <w:tcW w:w="1138" w:type="dxa"/>
            <w:tcBorders>
              <w:top w:val="single" w:sz="4" w:space="0" w:color="auto"/>
              <w:left w:val="single" w:sz="4" w:space="0" w:color="auto"/>
              <w:bottom w:val="single" w:sz="4" w:space="0" w:color="auto"/>
              <w:right w:val="single" w:sz="4" w:space="0" w:color="auto"/>
            </w:tcBorders>
            <w:hideMark/>
          </w:tcPr>
          <w:p w14:paraId="602A3889"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4EC7CC91"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r w:rsidRPr="00232871">
              <w:rPr>
                <w:rFonts w:ascii="Times New Roman" w:eastAsia="Times New Roman" w:hAnsi="Times New Roman" w:cs="Times New Roman"/>
                <w:color w:val="000000"/>
                <w:kern w:val="0"/>
                <w:sz w:val="20"/>
                <w:szCs w:val="20"/>
                <w:lang w:val="en-US" w:eastAsia="ru-RU"/>
                <w14:ligatures w14:val="none"/>
              </w:rPr>
              <w:t>,2</w:t>
            </w:r>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GHz</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1FFA69F"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7A81AB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6B16EC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B85736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9A979C1"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5B0CFA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6B1A509E"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Базовая частота работы</w:t>
            </w:r>
            <w:r>
              <w:rPr>
                <w:rFonts w:ascii="Times New Roman" w:eastAsia="Times New Roman" w:hAnsi="Times New Roman" w:cs="Times New Roman"/>
                <w:i/>
                <w:iCs/>
                <w:color w:val="000000"/>
                <w:kern w:val="0"/>
                <w:sz w:val="20"/>
                <w:szCs w:val="20"/>
                <w:lang w:eastAsia="ru-RU"/>
                <w14:ligatures w14:val="none"/>
              </w:rPr>
              <w:t xml:space="preserve"> каждого </w:t>
            </w:r>
            <w:r w:rsidRPr="00232871">
              <w:rPr>
                <w:rFonts w:ascii="Times New Roman" w:eastAsia="Times New Roman" w:hAnsi="Times New Roman" w:cs="Times New Roman"/>
                <w:i/>
                <w:iCs/>
                <w:color w:val="000000"/>
                <w:kern w:val="0"/>
                <w:sz w:val="20"/>
                <w:szCs w:val="20"/>
                <w:lang w:eastAsia="ru-RU"/>
                <w14:ligatures w14:val="none"/>
              </w:rPr>
              <w:t xml:space="preserve">процессора </w:t>
            </w:r>
          </w:p>
        </w:tc>
        <w:tc>
          <w:tcPr>
            <w:tcW w:w="1138" w:type="dxa"/>
            <w:tcBorders>
              <w:top w:val="single" w:sz="4" w:space="0" w:color="auto"/>
              <w:left w:val="single" w:sz="4" w:space="0" w:color="auto"/>
              <w:bottom w:val="single" w:sz="4" w:space="0" w:color="auto"/>
              <w:right w:val="single" w:sz="4" w:space="0" w:color="auto"/>
            </w:tcBorders>
            <w:hideMark/>
          </w:tcPr>
          <w:p w14:paraId="6B93A44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A11FA6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val="en-US" w:eastAsia="ru-RU"/>
                <w14:ligatures w14:val="none"/>
              </w:rPr>
              <w:t>3,</w:t>
            </w:r>
            <w:r w:rsidRPr="00232871">
              <w:rPr>
                <w:rFonts w:ascii="Times New Roman" w:eastAsia="Times New Roman" w:hAnsi="Times New Roman" w:cs="Times New Roman"/>
                <w:i/>
                <w:iCs/>
                <w:color w:val="000000"/>
                <w:kern w:val="0"/>
                <w:sz w:val="20"/>
                <w:szCs w:val="20"/>
                <w:lang w:eastAsia="ru-RU"/>
                <w14:ligatures w14:val="none"/>
              </w:rPr>
              <w:t xml:space="preserve">6 </w:t>
            </w:r>
            <w:proofErr w:type="spellStart"/>
            <w:r w:rsidRPr="00232871">
              <w:rPr>
                <w:rFonts w:ascii="Times New Roman" w:eastAsia="Times New Roman" w:hAnsi="Times New Roman" w:cs="Times New Roman"/>
                <w:i/>
                <w:iCs/>
                <w:color w:val="000000"/>
                <w:kern w:val="0"/>
                <w:sz w:val="20"/>
                <w:szCs w:val="20"/>
                <w:lang w:eastAsia="ru-RU"/>
                <w14:ligatures w14:val="none"/>
              </w:rPr>
              <w:t>GHz</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3EC02DB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DA5A4D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A0763F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FF465D8"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DF3F23A"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2A05DF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6D4247E3" w14:textId="77777777" w:rsidR="006B7109" w:rsidRPr="0025264A"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модулей памяти DDR5 со скоростью</w:t>
            </w:r>
          </w:p>
        </w:tc>
        <w:tc>
          <w:tcPr>
            <w:tcW w:w="1138" w:type="dxa"/>
            <w:tcBorders>
              <w:top w:val="single" w:sz="4" w:space="0" w:color="auto"/>
              <w:left w:val="single" w:sz="4" w:space="0" w:color="auto"/>
              <w:bottom w:val="single" w:sz="4" w:space="0" w:color="auto"/>
              <w:right w:val="single" w:sz="4" w:space="0" w:color="auto"/>
            </w:tcBorders>
            <w:hideMark/>
          </w:tcPr>
          <w:p w14:paraId="22CCCA4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578AE2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6400</w:t>
            </w:r>
            <w:r w:rsidRPr="00232871">
              <w:rPr>
                <w:rFonts w:ascii="Times New Roman" w:eastAsia="Times New Roman" w:hAnsi="Times New Roman" w:cs="Times New Roman"/>
                <w:color w:val="000000"/>
                <w:kern w:val="0"/>
                <w:sz w:val="20"/>
                <w:szCs w:val="20"/>
                <w:lang w:eastAsia="ru-RU"/>
                <w14:ligatures w14:val="none"/>
              </w:rPr>
              <w:t xml:space="preserve"> MT/s</w:t>
            </w:r>
          </w:p>
        </w:tc>
        <w:tc>
          <w:tcPr>
            <w:tcW w:w="1701" w:type="dxa"/>
            <w:tcBorders>
              <w:top w:val="single" w:sz="4" w:space="0" w:color="auto"/>
              <w:left w:val="single" w:sz="4" w:space="0" w:color="auto"/>
              <w:bottom w:val="single" w:sz="4" w:space="0" w:color="auto"/>
              <w:right w:val="single" w:sz="4" w:space="0" w:color="auto"/>
            </w:tcBorders>
            <w:noWrap/>
            <w:hideMark/>
          </w:tcPr>
          <w:p w14:paraId="21BEF0E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52BBD3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1DF527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891D06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CF577BB"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7FFF191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7873B272" w14:textId="77777777" w:rsidR="006B7109" w:rsidRPr="00F04C3E"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85A42">
              <w:rPr>
                <w:rFonts w:ascii="Times New Roman" w:eastAsia="Times New Roman" w:hAnsi="Times New Roman" w:cs="Times New Roman"/>
                <w:color w:val="000000"/>
                <w:kern w:val="0"/>
                <w:sz w:val="20"/>
                <w:szCs w:val="20"/>
                <w:lang w:eastAsia="ru-RU"/>
                <w14:ligatures w14:val="none"/>
              </w:rPr>
              <w:t>Дата презентации процессора</w:t>
            </w:r>
            <w:r w:rsidRPr="00D85A42" w:rsidDel="00554530">
              <w:rPr>
                <w:rFonts w:ascii="Times New Roman" w:eastAsia="Times New Roman" w:hAnsi="Times New Roman" w:cs="Times New Roman"/>
                <w:color w:val="000000"/>
                <w:kern w:val="0"/>
                <w:sz w:val="20"/>
                <w:szCs w:val="20"/>
                <w:lang w:eastAsia="ru-RU"/>
                <w14:ligatures w14:val="none"/>
              </w:rPr>
              <w:t xml:space="preserve"> </w:t>
            </w:r>
            <w:r w:rsidRPr="00F04C3E">
              <w:rPr>
                <w:rFonts w:ascii="Times New Roman" w:eastAsia="Times New Roman" w:hAnsi="Times New Roman" w:cs="Times New Roman"/>
                <w:color w:val="000000"/>
                <w:kern w:val="0"/>
                <w:sz w:val="20"/>
                <w:szCs w:val="20"/>
                <w:lang w:eastAsia="ru-RU"/>
                <w14:ligatures w14:val="none"/>
              </w:rPr>
              <w:t>производителем</w:t>
            </w:r>
            <w:r>
              <w:rPr>
                <w:rFonts w:ascii="Times New Roman" w:eastAsia="Times New Roman" w:hAnsi="Times New Roman" w:cs="Times New Roman"/>
                <w:color w:val="000000"/>
                <w:kern w:val="0"/>
                <w:sz w:val="20"/>
                <w:szCs w:val="20"/>
                <w:lang w:eastAsia="ru-RU"/>
                <w14:ligatures w14:val="none"/>
              </w:rPr>
              <w:t xml:space="preserve"> </w:t>
            </w:r>
          </w:p>
        </w:tc>
        <w:tc>
          <w:tcPr>
            <w:tcW w:w="1138" w:type="dxa"/>
            <w:tcBorders>
              <w:top w:val="single" w:sz="4" w:space="0" w:color="auto"/>
              <w:left w:val="single" w:sz="4" w:space="0" w:color="auto"/>
              <w:bottom w:val="single" w:sz="4" w:space="0" w:color="auto"/>
              <w:right w:val="single" w:sz="4" w:space="0" w:color="auto"/>
            </w:tcBorders>
            <w:hideMark/>
          </w:tcPr>
          <w:p w14:paraId="0991A6B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ранее</w:t>
            </w:r>
          </w:p>
        </w:tc>
        <w:tc>
          <w:tcPr>
            <w:tcW w:w="1554" w:type="dxa"/>
            <w:tcBorders>
              <w:top w:val="single" w:sz="4" w:space="0" w:color="auto"/>
              <w:left w:val="single" w:sz="4" w:space="0" w:color="auto"/>
              <w:bottom w:val="single" w:sz="4" w:space="0" w:color="auto"/>
              <w:right w:val="single" w:sz="4" w:space="0" w:color="auto"/>
            </w:tcBorders>
            <w:hideMark/>
          </w:tcPr>
          <w:p w14:paraId="33B68D1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3-го квартала 2024 г.</w:t>
            </w:r>
          </w:p>
        </w:tc>
        <w:tc>
          <w:tcPr>
            <w:tcW w:w="1701" w:type="dxa"/>
            <w:tcBorders>
              <w:top w:val="single" w:sz="4" w:space="0" w:color="auto"/>
              <w:left w:val="single" w:sz="4" w:space="0" w:color="auto"/>
              <w:bottom w:val="single" w:sz="4" w:space="0" w:color="auto"/>
              <w:right w:val="single" w:sz="4" w:space="0" w:color="auto"/>
            </w:tcBorders>
            <w:noWrap/>
            <w:hideMark/>
          </w:tcPr>
          <w:p w14:paraId="7D4F321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241D04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B51F13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F6B5494"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3989832"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013754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6586163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965156">
              <w:rPr>
                <w:rFonts w:ascii="Times New Roman" w:eastAsia="Times New Roman" w:hAnsi="Times New Roman" w:cs="Times New Roman"/>
                <w:color w:val="000000"/>
                <w:kern w:val="0"/>
                <w:sz w:val="20"/>
                <w:szCs w:val="20"/>
                <w:lang w:eastAsia="ru-RU"/>
                <w14:ligatures w14:val="none"/>
              </w:rPr>
              <w:t>Все функции и возможности процессора, необходимые для обеспечения заявленных характеристик сервера, должны быть включены в стоимость поставки и доступны без дополнительной оплаты</w:t>
            </w:r>
            <w:r>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640EAFB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276FB3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4990EFC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84BB45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AF03D12"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19F26F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1A5B74E"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D75F75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11</w:t>
            </w:r>
          </w:p>
        </w:tc>
        <w:tc>
          <w:tcPr>
            <w:tcW w:w="3119" w:type="dxa"/>
            <w:tcBorders>
              <w:top w:val="single" w:sz="4" w:space="0" w:color="auto"/>
              <w:left w:val="single" w:sz="4" w:space="0" w:color="auto"/>
              <w:bottom w:val="single" w:sz="4" w:space="0" w:color="auto"/>
              <w:right w:val="single" w:sz="4" w:space="0" w:color="auto"/>
            </w:tcBorders>
            <w:hideMark/>
          </w:tcPr>
          <w:p w14:paraId="519D98F2"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F263CC">
              <w:rPr>
                <w:rFonts w:ascii="Times New Roman" w:eastAsia="Times New Roman" w:hAnsi="Times New Roman" w:cs="Times New Roman"/>
                <w:color w:val="000000"/>
                <w:kern w:val="0"/>
                <w:sz w:val="20"/>
                <w:szCs w:val="20"/>
                <w:lang w:eastAsia="ru-RU"/>
                <w14:ligatures w14:val="none"/>
              </w:rPr>
              <w:t>Не допускается наличие аппаратных или программных ограничений, требующих дополнительной активации или лицензирования для использования заявленных характеристик процессора</w:t>
            </w:r>
            <w:r>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2601506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B7787F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3A8002C"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w:t>
            </w:r>
            <w:r>
              <w:rPr>
                <w:rFonts w:ascii="Times New Roman" w:eastAsia="Times New Roman" w:hAnsi="Times New Roman" w:cs="Times New Roman"/>
                <w:color w:val="000000"/>
                <w:kern w:val="0"/>
                <w:sz w:val="20"/>
                <w:szCs w:val="20"/>
                <w:lang w:eastAsia="ru-RU"/>
                <w14:ligatures w14:val="none"/>
              </w:rPr>
              <w:t>а</w:t>
            </w:r>
            <w:r w:rsidRPr="00232871">
              <w:rPr>
                <w:rFonts w:ascii="Times New Roman" w:eastAsia="Times New Roman" w:hAnsi="Times New Roman" w:cs="Times New Roman"/>
                <w:color w:val="000000"/>
                <w:kern w:val="0"/>
                <w:sz w:val="20"/>
                <w:szCs w:val="20"/>
                <w:lang w:eastAsia="ru-RU"/>
                <w14:ligatures w14:val="none"/>
              </w:rPr>
              <w:t>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F1B71F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49EF56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D63865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hideMark/>
          </w:tcPr>
          <w:p w14:paraId="2E24ED21"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Оперативная память (RAM/ОЗУ)</w:t>
            </w:r>
          </w:p>
        </w:tc>
        <w:tc>
          <w:tcPr>
            <w:tcW w:w="1276" w:type="dxa"/>
            <w:tcBorders>
              <w:top w:val="single" w:sz="4" w:space="0" w:color="auto"/>
              <w:left w:val="single" w:sz="4" w:space="0" w:color="auto"/>
              <w:bottom w:val="single" w:sz="4" w:space="0" w:color="auto"/>
              <w:right w:val="single" w:sz="4" w:space="0" w:color="auto"/>
            </w:tcBorders>
            <w:noWrap/>
            <w:hideMark/>
          </w:tcPr>
          <w:p w14:paraId="59A9CFB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6291CF28"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Общий объем RAM на один сервер</w:t>
            </w:r>
          </w:p>
        </w:tc>
        <w:tc>
          <w:tcPr>
            <w:tcW w:w="1138" w:type="dxa"/>
            <w:tcBorders>
              <w:top w:val="single" w:sz="4" w:space="0" w:color="auto"/>
              <w:left w:val="single" w:sz="4" w:space="0" w:color="auto"/>
              <w:bottom w:val="single" w:sz="4" w:space="0" w:color="auto"/>
              <w:right w:val="single" w:sz="4" w:space="0" w:color="auto"/>
            </w:tcBorders>
            <w:hideMark/>
          </w:tcPr>
          <w:p w14:paraId="0EC5162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39EFFA9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один</w:t>
            </w:r>
            <w:r w:rsidRPr="00232871">
              <w:rPr>
                <w:rFonts w:ascii="Times New Roman" w:eastAsia="Times New Roman" w:hAnsi="Times New Roman" w:cs="Times New Roman"/>
                <w:color w:val="000000"/>
                <w:kern w:val="0"/>
                <w:sz w:val="20"/>
                <w:szCs w:val="20"/>
                <w:lang w:eastAsia="ru-RU"/>
                <w14:ligatures w14:val="none"/>
              </w:rPr>
              <w:t>) TB</w:t>
            </w:r>
          </w:p>
        </w:tc>
        <w:tc>
          <w:tcPr>
            <w:tcW w:w="1701" w:type="dxa"/>
            <w:tcBorders>
              <w:top w:val="single" w:sz="4" w:space="0" w:color="auto"/>
              <w:left w:val="single" w:sz="4" w:space="0" w:color="auto"/>
              <w:bottom w:val="single" w:sz="4" w:space="0" w:color="auto"/>
              <w:right w:val="single" w:sz="4" w:space="0" w:color="auto"/>
            </w:tcBorders>
            <w:noWrap/>
            <w:hideMark/>
          </w:tcPr>
          <w:p w14:paraId="466C2DB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F22C9A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0B5C14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138E27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E556AC5"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7DEDB21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22D7560F"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Максимально поддерживаемый сервером объем RAM</w:t>
            </w:r>
          </w:p>
        </w:tc>
        <w:tc>
          <w:tcPr>
            <w:tcW w:w="1138" w:type="dxa"/>
            <w:tcBorders>
              <w:top w:val="single" w:sz="4" w:space="0" w:color="auto"/>
              <w:left w:val="single" w:sz="4" w:space="0" w:color="auto"/>
              <w:bottom w:val="single" w:sz="4" w:space="0" w:color="auto"/>
              <w:right w:val="single" w:sz="4" w:space="0" w:color="auto"/>
            </w:tcBorders>
            <w:hideMark/>
          </w:tcPr>
          <w:p w14:paraId="3A0D4E9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B8D128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 TB</w:t>
            </w:r>
          </w:p>
        </w:tc>
        <w:tc>
          <w:tcPr>
            <w:tcW w:w="1701" w:type="dxa"/>
            <w:tcBorders>
              <w:top w:val="single" w:sz="4" w:space="0" w:color="auto"/>
              <w:left w:val="single" w:sz="4" w:space="0" w:color="auto"/>
              <w:bottom w:val="single" w:sz="4" w:space="0" w:color="auto"/>
              <w:right w:val="single" w:sz="4" w:space="0" w:color="auto"/>
            </w:tcBorders>
            <w:noWrap/>
            <w:hideMark/>
          </w:tcPr>
          <w:p w14:paraId="5E0DBCA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00B688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5EA107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7C5CB5E"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A179C8E" w14:textId="77777777" w:rsidR="006B7109" w:rsidRPr="00232871" w:rsidRDefault="006B7109"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6DDD16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76B6F96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Тип модулей RAM</w:t>
            </w:r>
          </w:p>
        </w:tc>
        <w:tc>
          <w:tcPr>
            <w:tcW w:w="1138" w:type="dxa"/>
            <w:tcBorders>
              <w:top w:val="single" w:sz="4" w:space="0" w:color="auto"/>
              <w:left w:val="single" w:sz="4" w:space="0" w:color="auto"/>
              <w:bottom w:val="single" w:sz="4" w:space="0" w:color="auto"/>
              <w:right w:val="single" w:sz="4" w:space="0" w:color="auto"/>
            </w:tcBorders>
            <w:hideMark/>
          </w:tcPr>
          <w:p w14:paraId="648B3CA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4CA301A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 xml:space="preserve">RDIMM DDR5 </w:t>
            </w:r>
            <w:r w:rsidRPr="00232871">
              <w:rPr>
                <w:rFonts w:ascii="Times New Roman" w:eastAsia="Times New Roman" w:hAnsi="Times New Roman" w:cs="Times New Roman"/>
                <w:color w:val="000000"/>
                <w:kern w:val="0"/>
                <w:sz w:val="20"/>
                <w:szCs w:val="20"/>
                <w:lang w:eastAsia="ru-RU"/>
                <w14:ligatures w14:val="none"/>
              </w:rPr>
              <w:t>или</w:t>
            </w:r>
            <w:r w:rsidRPr="00232871">
              <w:rPr>
                <w:rFonts w:ascii="Times New Roman" w:eastAsia="Times New Roman" w:hAnsi="Times New Roman" w:cs="Times New Roman"/>
                <w:color w:val="000000"/>
                <w:kern w:val="0"/>
                <w:sz w:val="20"/>
                <w:szCs w:val="20"/>
                <w:lang w:val="en-US" w:eastAsia="ru-RU"/>
                <w14:ligatures w14:val="none"/>
              </w:rPr>
              <w:t xml:space="preserve"> MRDIMM DDR5</w:t>
            </w:r>
          </w:p>
        </w:tc>
        <w:tc>
          <w:tcPr>
            <w:tcW w:w="1701" w:type="dxa"/>
            <w:tcBorders>
              <w:top w:val="single" w:sz="4" w:space="0" w:color="auto"/>
              <w:left w:val="single" w:sz="4" w:space="0" w:color="auto"/>
              <w:bottom w:val="single" w:sz="4" w:space="0" w:color="auto"/>
              <w:right w:val="single" w:sz="4" w:space="0" w:color="auto"/>
            </w:tcBorders>
            <w:noWrap/>
            <w:hideMark/>
          </w:tcPr>
          <w:p w14:paraId="248235F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25DDCB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3E6248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F87260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ECA0713"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77E306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7F13CAB6"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сервером и модулями RAM ECC.</w:t>
            </w:r>
          </w:p>
        </w:tc>
        <w:tc>
          <w:tcPr>
            <w:tcW w:w="1138" w:type="dxa"/>
            <w:tcBorders>
              <w:top w:val="single" w:sz="4" w:space="0" w:color="auto"/>
              <w:left w:val="single" w:sz="4" w:space="0" w:color="auto"/>
              <w:bottom w:val="single" w:sz="4" w:space="0" w:color="auto"/>
              <w:right w:val="single" w:sz="4" w:space="0" w:color="auto"/>
            </w:tcBorders>
            <w:hideMark/>
          </w:tcPr>
          <w:p w14:paraId="3554AC8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C6B1C4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429490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EE28A7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05C702F"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F137B0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96463D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B55DE2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78378156"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каждого отдельного модуля RAM</w:t>
            </w:r>
          </w:p>
        </w:tc>
        <w:tc>
          <w:tcPr>
            <w:tcW w:w="1138" w:type="dxa"/>
            <w:tcBorders>
              <w:top w:val="single" w:sz="4" w:space="0" w:color="auto"/>
              <w:left w:val="single" w:sz="4" w:space="0" w:color="auto"/>
              <w:bottom w:val="single" w:sz="4" w:space="0" w:color="auto"/>
              <w:right w:val="single" w:sz="4" w:space="0" w:color="auto"/>
            </w:tcBorders>
            <w:hideMark/>
          </w:tcPr>
          <w:p w14:paraId="0469A8E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64820FC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64 (шестьдесят четыре) GB</w:t>
            </w:r>
          </w:p>
        </w:tc>
        <w:tc>
          <w:tcPr>
            <w:tcW w:w="1701" w:type="dxa"/>
            <w:tcBorders>
              <w:top w:val="single" w:sz="4" w:space="0" w:color="auto"/>
              <w:left w:val="single" w:sz="4" w:space="0" w:color="auto"/>
              <w:bottom w:val="single" w:sz="4" w:space="0" w:color="auto"/>
              <w:right w:val="single" w:sz="4" w:space="0" w:color="auto"/>
            </w:tcBorders>
            <w:noWrap/>
            <w:hideMark/>
          </w:tcPr>
          <w:p w14:paraId="6CA3CE9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339180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05F19E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5487D2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8F66FA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1271B4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144DA3E6"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слотов DIMM в сервере</w:t>
            </w:r>
          </w:p>
        </w:tc>
        <w:tc>
          <w:tcPr>
            <w:tcW w:w="1138" w:type="dxa"/>
            <w:tcBorders>
              <w:top w:val="single" w:sz="4" w:space="0" w:color="auto"/>
              <w:left w:val="single" w:sz="4" w:space="0" w:color="auto"/>
              <w:bottom w:val="single" w:sz="4" w:space="0" w:color="auto"/>
              <w:right w:val="single" w:sz="4" w:space="0" w:color="auto"/>
            </w:tcBorders>
            <w:hideMark/>
          </w:tcPr>
          <w:p w14:paraId="019557C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954D0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(тридцать два)</w:t>
            </w:r>
          </w:p>
        </w:tc>
        <w:tc>
          <w:tcPr>
            <w:tcW w:w="1701" w:type="dxa"/>
            <w:tcBorders>
              <w:top w:val="single" w:sz="4" w:space="0" w:color="auto"/>
              <w:left w:val="single" w:sz="4" w:space="0" w:color="auto"/>
              <w:bottom w:val="single" w:sz="4" w:space="0" w:color="auto"/>
              <w:right w:val="single" w:sz="4" w:space="0" w:color="auto"/>
            </w:tcBorders>
            <w:noWrap/>
            <w:hideMark/>
          </w:tcPr>
          <w:p w14:paraId="25C7C22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B6F857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7A65C7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B71119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BBC14C4"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975555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45576536"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Пропускная способность работы RAM</w:t>
            </w:r>
          </w:p>
        </w:tc>
        <w:tc>
          <w:tcPr>
            <w:tcW w:w="1138" w:type="dxa"/>
            <w:tcBorders>
              <w:top w:val="single" w:sz="4" w:space="0" w:color="auto"/>
              <w:left w:val="single" w:sz="4" w:space="0" w:color="auto"/>
              <w:bottom w:val="single" w:sz="4" w:space="0" w:color="auto"/>
              <w:right w:val="single" w:sz="4" w:space="0" w:color="auto"/>
            </w:tcBorders>
            <w:hideMark/>
          </w:tcPr>
          <w:p w14:paraId="44D29F7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F3C395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52</w:t>
            </w:r>
            <w:r w:rsidRPr="00232871">
              <w:rPr>
                <w:rFonts w:ascii="Times New Roman" w:eastAsia="Times New Roman" w:hAnsi="Times New Roman" w:cs="Times New Roman"/>
                <w:color w:val="000000"/>
                <w:kern w:val="0"/>
                <w:sz w:val="20"/>
                <w:szCs w:val="20"/>
                <w:lang w:eastAsia="ru-RU"/>
                <w14:ligatures w14:val="none"/>
              </w:rPr>
              <w:t>00 MT/s</w:t>
            </w:r>
          </w:p>
        </w:tc>
        <w:tc>
          <w:tcPr>
            <w:tcW w:w="1701" w:type="dxa"/>
            <w:tcBorders>
              <w:top w:val="single" w:sz="4" w:space="0" w:color="auto"/>
              <w:left w:val="single" w:sz="4" w:space="0" w:color="auto"/>
              <w:bottom w:val="single" w:sz="4" w:space="0" w:color="auto"/>
              <w:right w:val="single" w:sz="4" w:space="0" w:color="auto"/>
            </w:tcBorders>
            <w:noWrap/>
            <w:hideMark/>
          </w:tcPr>
          <w:p w14:paraId="2470F01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BB847C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D70571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435D31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8</w:t>
            </w:r>
          </w:p>
        </w:tc>
        <w:tc>
          <w:tcPr>
            <w:tcW w:w="1985" w:type="dxa"/>
            <w:tcBorders>
              <w:top w:val="single" w:sz="4" w:space="0" w:color="auto"/>
              <w:left w:val="single" w:sz="4" w:space="0" w:color="auto"/>
              <w:bottom w:val="single" w:sz="4" w:space="0" w:color="auto"/>
              <w:right w:val="single" w:sz="4" w:space="0" w:color="auto"/>
            </w:tcBorders>
            <w:hideMark/>
          </w:tcPr>
          <w:p w14:paraId="6FEEEF7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roofErr w:type="spellStart"/>
            <w:r w:rsidRPr="00232871">
              <w:rPr>
                <w:rFonts w:ascii="Times New Roman" w:eastAsia="Times New Roman" w:hAnsi="Times New Roman" w:cs="Times New Roman"/>
                <w:b/>
                <w:bCs/>
                <w:color w:val="000000"/>
                <w:kern w:val="0"/>
                <w:sz w:val="20"/>
                <w:szCs w:val="20"/>
                <w:lang w:eastAsia="ru-RU"/>
                <w14:ligatures w14:val="none"/>
              </w:rPr>
              <w:t>Bootable</w:t>
            </w:r>
            <w:proofErr w:type="spellEnd"/>
            <w:r w:rsidRPr="00232871">
              <w:rPr>
                <w:rFonts w:ascii="Times New Roman" w:eastAsia="Times New Roman" w:hAnsi="Times New Roman" w:cs="Times New Roman"/>
                <w:b/>
                <w:bCs/>
                <w:color w:val="000000"/>
                <w:kern w:val="0"/>
                <w:sz w:val="20"/>
                <w:szCs w:val="20"/>
                <w:lang w:eastAsia="ru-RU"/>
                <w14:ligatures w14:val="none"/>
              </w:rPr>
              <w:t xml:space="preserve"> RAID1</w:t>
            </w:r>
          </w:p>
        </w:tc>
        <w:tc>
          <w:tcPr>
            <w:tcW w:w="1276" w:type="dxa"/>
            <w:tcBorders>
              <w:top w:val="single" w:sz="4" w:space="0" w:color="auto"/>
              <w:left w:val="single" w:sz="4" w:space="0" w:color="auto"/>
              <w:bottom w:val="single" w:sz="4" w:space="0" w:color="auto"/>
              <w:right w:val="single" w:sz="4" w:space="0" w:color="auto"/>
            </w:tcBorders>
            <w:noWrap/>
            <w:hideMark/>
          </w:tcPr>
          <w:p w14:paraId="3C66971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6BEC018"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Наличие в комплекте сервера подключенной дополнительной карты от производителя сервера с двумя SSD </w:t>
            </w:r>
            <w:proofErr w:type="spellStart"/>
            <w:r w:rsidRPr="00232871">
              <w:rPr>
                <w:rFonts w:ascii="Times New Roman" w:eastAsia="Times New Roman" w:hAnsi="Times New Roman" w:cs="Times New Roman"/>
                <w:i/>
                <w:iCs/>
                <w:color w:val="000000"/>
                <w:kern w:val="0"/>
                <w:sz w:val="20"/>
                <w:szCs w:val="20"/>
                <w:lang w:eastAsia="ru-RU"/>
                <w14:ligatures w14:val="none"/>
              </w:rPr>
              <w:t>NVMe</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M.2 каждый емкостью не менее 480 </w:t>
            </w:r>
            <w:proofErr w:type="gramStart"/>
            <w:r w:rsidRPr="00232871">
              <w:rPr>
                <w:rFonts w:ascii="Times New Roman" w:eastAsia="Times New Roman" w:hAnsi="Times New Roman" w:cs="Times New Roman"/>
                <w:i/>
                <w:iCs/>
                <w:color w:val="000000"/>
                <w:kern w:val="0"/>
                <w:sz w:val="20"/>
                <w:szCs w:val="20"/>
                <w:lang w:eastAsia="ru-RU"/>
                <w14:ligatures w14:val="none"/>
              </w:rPr>
              <w:t>GB ,</w:t>
            </w:r>
            <w:proofErr w:type="gramEnd"/>
            <w:r w:rsidRPr="00232871">
              <w:rPr>
                <w:rFonts w:ascii="Times New Roman" w:eastAsia="Times New Roman" w:hAnsi="Times New Roman" w:cs="Times New Roman"/>
                <w:i/>
                <w:iCs/>
                <w:color w:val="000000"/>
                <w:kern w:val="0"/>
                <w:sz w:val="20"/>
                <w:szCs w:val="20"/>
                <w:lang w:eastAsia="ru-RU"/>
                <w14:ligatures w14:val="none"/>
              </w:rPr>
              <w:t xml:space="preserve"> работающими в режиме RAID1. При этом данная карта должна быть предназначена для установки на нее операционной системы сервера и </w:t>
            </w:r>
            <w:r w:rsidRPr="00C41E54">
              <w:rPr>
                <w:rFonts w:ascii="Times New Roman" w:eastAsia="Times New Roman" w:hAnsi="Times New Roman" w:cs="Times New Roman"/>
                <w:i/>
                <w:iCs/>
                <w:color w:val="000000"/>
                <w:kern w:val="0"/>
                <w:sz w:val="20"/>
                <w:szCs w:val="20"/>
                <w:lang w:eastAsia="ru-RU"/>
                <w14:ligatures w14:val="none"/>
              </w:rPr>
              <w:t>должна обеспечивать возможность замены</w:t>
            </w:r>
            <w:r>
              <w:rPr>
                <w:rFonts w:ascii="Times New Roman" w:eastAsia="Times New Roman" w:hAnsi="Times New Roman" w:cs="Times New Roman"/>
                <w:i/>
                <w:iCs/>
                <w:color w:val="000000"/>
                <w:kern w:val="0"/>
                <w:sz w:val="20"/>
                <w:szCs w:val="20"/>
                <w:lang w:eastAsia="ru-RU"/>
                <w14:ligatures w14:val="none"/>
              </w:rPr>
              <w:t xml:space="preserve"> </w:t>
            </w:r>
            <w:r w:rsidRPr="00232871">
              <w:rPr>
                <w:rFonts w:ascii="Times New Roman" w:eastAsia="Times New Roman" w:hAnsi="Times New Roman" w:cs="Times New Roman"/>
                <w:i/>
                <w:iCs/>
                <w:color w:val="000000"/>
                <w:kern w:val="0"/>
                <w:sz w:val="20"/>
                <w:szCs w:val="20"/>
                <w:lang w:eastAsia="ru-RU"/>
                <w14:ligatures w14:val="none"/>
              </w:rPr>
              <w:t>одного из SSD без необходимости раскрытия корпуса сервера.</w:t>
            </w:r>
          </w:p>
        </w:tc>
        <w:tc>
          <w:tcPr>
            <w:tcW w:w="1138" w:type="dxa"/>
            <w:tcBorders>
              <w:top w:val="single" w:sz="4" w:space="0" w:color="auto"/>
              <w:left w:val="single" w:sz="4" w:space="0" w:color="auto"/>
              <w:bottom w:val="single" w:sz="4" w:space="0" w:color="auto"/>
              <w:right w:val="single" w:sz="4" w:space="0" w:color="auto"/>
            </w:tcBorders>
            <w:hideMark/>
          </w:tcPr>
          <w:p w14:paraId="1EDC2CCA"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FAF139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7A8EF891"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9E2D0C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C6D9DA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09CA8778"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9BBC65C"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73B5810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1522C514"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Возможность горячей замены SSD </w:t>
            </w:r>
            <w:proofErr w:type="spellStart"/>
            <w:r w:rsidRPr="00232871">
              <w:rPr>
                <w:rFonts w:ascii="Times New Roman" w:eastAsia="Times New Roman" w:hAnsi="Times New Roman" w:cs="Times New Roman"/>
                <w:i/>
                <w:iCs/>
                <w:color w:val="000000"/>
                <w:kern w:val="0"/>
                <w:sz w:val="20"/>
                <w:szCs w:val="20"/>
                <w:lang w:eastAsia="ru-RU"/>
                <w14:ligatures w14:val="none"/>
              </w:rPr>
              <w:t>NVMe</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M.2.</w:t>
            </w:r>
          </w:p>
        </w:tc>
        <w:tc>
          <w:tcPr>
            <w:tcW w:w="1138" w:type="dxa"/>
            <w:tcBorders>
              <w:top w:val="single" w:sz="4" w:space="0" w:color="auto"/>
              <w:left w:val="single" w:sz="4" w:space="0" w:color="auto"/>
              <w:bottom w:val="single" w:sz="4" w:space="0" w:color="auto"/>
              <w:right w:val="single" w:sz="4" w:space="0" w:color="auto"/>
            </w:tcBorders>
          </w:tcPr>
          <w:p w14:paraId="71EF4F47"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04C14DC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06D1B63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tcPr>
          <w:p w14:paraId="36483D8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0A515AF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6445737E"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bookmarkStart w:id="3" w:name="_Hlk199850024"/>
          </w:p>
        </w:tc>
        <w:tc>
          <w:tcPr>
            <w:tcW w:w="1985" w:type="dxa"/>
            <w:tcBorders>
              <w:top w:val="single" w:sz="4" w:space="0" w:color="auto"/>
              <w:left w:val="single" w:sz="4" w:space="0" w:color="auto"/>
              <w:bottom w:val="single" w:sz="4" w:space="0" w:color="auto"/>
              <w:right w:val="single" w:sz="4" w:space="0" w:color="auto"/>
            </w:tcBorders>
          </w:tcPr>
          <w:p w14:paraId="576C9D9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7CE6642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2D9CEBC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Возможность замены SSD </w:t>
            </w:r>
            <w:proofErr w:type="spellStart"/>
            <w:r w:rsidRPr="00232871">
              <w:rPr>
                <w:rFonts w:ascii="Times New Roman" w:eastAsia="Times New Roman" w:hAnsi="Times New Roman" w:cs="Times New Roman"/>
                <w:i/>
                <w:iCs/>
                <w:color w:val="000000"/>
                <w:kern w:val="0"/>
                <w:sz w:val="20"/>
                <w:szCs w:val="20"/>
                <w:lang w:eastAsia="ru-RU"/>
                <w14:ligatures w14:val="none"/>
              </w:rPr>
              <w:t>NVMe</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M.2 c передней панели сервера</w:t>
            </w:r>
            <w:r w:rsidRPr="00232871">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tcPr>
          <w:p w14:paraId="780E39B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54C9D89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5E86AC8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tcPr>
          <w:p w14:paraId="6F96E16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bookmarkEnd w:id="3"/>
      <w:tr w:rsidR="006B7109" w:rsidRPr="00671250" w14:paraId="7B25E21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6E1BCB5C"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9</w:t>
            </w:r>
          </w:p>
        </w:tc>
        <w:tc>
          <w:tcPr>
            <w:tcW w:w="1985" w:type="dxa"/>
            <w:tcBorders>
              <w:top w:val="single" w:sz="4" w:space="0" w:color="auto"/>
              <w:left w:val="single" w:sz="4" w:space="0" w:color="auto"/>
              <w:bottom w:val="single" w:sz="4" w:space="0" w:color="auto"/>
              <w:right w:val="single" w:sz="4" w:space="0" w:color="auto"/>
            </w:tcBorders>
          </w:tcPr>
          <w:p w14:paraId="3B557E82"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SSD/HDD</w:t>
            </w:r>
          </w:p>
        </w:tc>
        <w:tc>
          <w:tcPr>
            <w:tcW w:w="1276" w:type="dxa"/>
            <w:tcBorders>
              <w:top w:val="single" w:sz="4" w:space="0" w:color="auto"/>
              <w:left w:val="single" w:sz="4" w:space="0" w:color="auto"/>
              <w:bottom w:val="single" w:sz="4" w:space="0" w:color="auto"/>
              <w:right w:val="single" w:sz="4" w:space="0" w:color="auto"/>
            </w:tcBorders>
            <w:noWrap/>
          </w:tcPr>
          <w:p w14:paraId="59E3254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tcPr>
          <w:p w14:paraId="7A191B42"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слотов для SSD SAS формата SFF/2.5” на передней</w:t>
            </w:r>
          </w:p>
        </w:tc>
        <w:tc>
          <w:tcPr>
            <w:tcW w:w="1138" w:type="dxa"/>
            <w:tcBorders>
              <w:top w:val="single" w:sz="4" w:space="0" w:color="auto"/>
              <w:left w:val="single" w:sz="4" w:space="0" w:color="auto"/>
              <w:bottom w:val="single" w:sz="4" w:space="0" w:color="auto"/>
              <w:right w:val="single" w:sz="4" w:space="0" w:color="auto"/>
            </w:tcBorders>
          </w:tcPr>
          <w:p w14:paraId="30379B5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604FA69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16</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шестнадцать</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6AB688A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77A474E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6E1CD7C"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76059DC"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6643958"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DF8B88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9CB67B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слоты должны поддерживать горячую замену (</w:t>
            </w:r>
            <w:proofErr w:type="spellStart"/>
            <w:r w:rsidRPr="00232871">
              <w:rPr>
                <w:rFonts w:ascii="Times New Roman" w:eastAsia="Times New Roman" w:hAnsi="Times New Roman" w:cs="Times New Roman"/>
                <w:color w:val="000000"/>
                <w:kern w:val="0"/>
                <w:sz w:val="20"/>
                <w:szCs w:val="20"/>
                <w:lang w:eastAsia="ru-RU"/>
                <w14:ligatures w14:val="none"/>
              </w:rPr>
              <w:t>hot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swap</w:t>
            </w:r>
            <w:proofErr w:type="spellEnd"/>
            <w:r w:rsidRPr="00232871">
              <w:rPr>
                <w:rFonts w:ascii="Times New Roman" w:eastAsia="Times New Roman" w:hAnsi="Times New Roman" w:cs="Times New Roman"/>
                <w:color w:val="000000"/>
                <w:kern w:val="0"/>
                <w:sz w:val="20"/>
                <w:szCs w:val="20"/>
                <w:lang w:eastAsia="ru-RU"/>
                <w14:ligatures w14:val="none"/>
              </w:rPr>
              <w:t>) SSD.</w:t>
            </w:r>
          </w:p>
        </w:tc>
        <w:tc>
          <w:tcPr>
            <w:tcW w:w="1138" w:type="dxa"/>
            <w:tcBorders>
              <w:top w:val="single" w:sz="4" w:space="0" w:color="auto"/>
              <w:left w:val="single" w:sz="4" w:space="0" w:color="auto"/>
              <w:bottom w:val="single" w:sz="4" w:space="0" w:color="auto"/>
              <w:right w:val="single" w:sz="4" w:space="0" w:color="auto"/>
            </w:tcBorders>
            <w:hideMark/>
          </w:tcPr>
          <w:p w14:paraId="2B57719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4AD5C9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9C6B3B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6E8AA7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D0BF27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F94F7EC"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0F7E57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12AB9B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1F23266E"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установленных SSD SAS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2286087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0AFF105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4</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четыре</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762307B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8ECBC9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302DC2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E6120CE"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F3488ED"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D75E34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3E9E273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каждого отдельного SSD SAS формата SFF/2.5”</w:t>
            </w:r>
          </w:p>
        </w:tc>
        <w:tc>
          <w:tcPr>
            <w:tcW w:w="1138" w:type="dxa"/>
            <w:tcBorders>
              <w:top w:val="single" w:sz="4" w:space="0" w:color="auto"/>
              <w:left w:val="single" w:sz="4" w:space="0" w:color="auto"/>
              <w:bottom w:val="single" w:sz="4" w:space="0" w:color="auto"/>
              <w:right w:val="single" w:sz="4" w:space="0" w:color="auto"/>
            </w:tcBorders>
            <w:hideMark/>
          </w:tcPr>
          <w:p w14:paraId="54542B5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3C0ED2A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(один) TB</w:t>
            </w:r>
          </w:p>
        </w:tc>
        <w:tc>
          <w:tcPr>
            <w:tcW w:w="1701" w:type="dxa"/>
            <w:tcBorders>
              <w:top w:val="single" w:sz="4" w:space="0" w:color="auto"/>
              <w:left w:val="single" w:sz="4" w:space="0" w:color="auto"/>
              <w:bottom w:val="single" w:sz="4" w:space="0" w:color="auto"/>
              <w:right w:val="single" w:sz="4" w:space="0" w:color="auto"/>
            </w:tcBorders>
            <w:noWrap/>
            <w:hideMark/>
          </w:tcPr>
          <w:p w14:paraId="1FB4907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D17BEE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A7FDD3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FC4044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DE40DC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0F14EC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346901A3"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Категория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3B70AB0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C5DD2B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SSD SAS</w:t>
            </w:r>
          </w:p>
        </w:tc>
        <w:tc>
          <w:tcPr>
            <w:tcW w:w="1701" w:type="dxa"/>
            <w:tcBorders>
              <w:top w:val="single" w:sz="4" w:space="0" w:color="auto"/>
              <w:left w:val="single" w:sz="4" w:space="0" w:color="auto"/>
              <w:bottom w:val="single" w:sz="4" w:space="0" w:color="auto"/>
              <w:right w:val="single" w:sz="4" w:space="0" w:color="auto"/>
            </w:tcBorders>
            <w:noWrap/>
            <w:hideMark/>
          </w:tcPr>
          <w:p w14:paraId="666A29B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1CE82E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FD19FF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655400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F86DC63"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3C1752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7FB7C23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SSD должны поддерживать горячую замену (</w:t>
            </w:r>
            <w:proofErr w:type="spellStart"/>
            <w:r w:rsidRPr="00232871">
              <w:rPr>
                <w:rFonts w:ascii="Times New Roman" w:eastAsia="Times New Roman" w:hAnsi="Times New Roman" w:cs="Times New Roman"/>
                <w:color w:val="000000"/>
                <w:kern w:val="0"/>
                <w:sz w:val="20"/>
                <w:szCs w:val="20"/>
                <w:lang w:eastAsia="ru-RU"/>
                <w14:ligatures w14:val="none"/>
              </w:rPr>
              <w:t>hot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swap</w:t>
            </w:r>
            <w:proofErr w:type="spellEnd"/>
            <w:r w:rsidRPr="00232871">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47A3880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7A68E1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BA5295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A3008E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2776502"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7F1B23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E4F0E3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9E2630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2CFEAD62"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Тип назначения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414E634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742F94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i/>
                <w:iCs/>
                <w:color w:val="000000"/>
                <w:kern w:val="0"/>
                <w:sz w:val="20"/>
                <w:szCs w:val="20"/>
                <w:lang w:val="en-US" w:eastAsia="ru-RU"/>
                <w14:ligatures w14:val="none"/>
              </w:rPr>
              <w:t>Write Intensive</w:t>
            </w:r>
            <w:r w:rsidRPr="00232871">
              <w:rPr>
                <w:rFonts w:ascii="Times New Roman" w:eastAsia="Times New Roman" w:hAnsi="Times New Roman" w:cs="Times New Roman"/>
                <w:i/>
                <w:iCs/>
                <w:color w:val="000000"/>
                <w:kern w:val="0"/>
                <w:sz w:val="20"/>
                <w:szCs w:val="20"/>
                <w:lang w:val="en-US" w:eastAsia="ru-RU"/>
                <w14:ligatures w14:val="none"/>
              </w:rPr>
              <w:br/>
            </w:r>
            <w:r w:rsidRPr="00232871">
              <w:rPr>
                <w:rFonts w:ascii="Times New Roman" w:eastAsia="Times New Roman" w:hAnsi="Times New Roman" w:cs="Times New Roman"/>
                <w:i/>
                <w:iCs/>
                <w:color w:val="000000"/>
                <w:kern w:val="0"/>
                <w:sz w:val="20"/>
                <w:szCs w:val="20"/>
                <w:lang w:eastAsia="ru-RU"/>
                <w14:ligatures w14:val="none"/>
              </w:rPr>
              <w:t>или</w:t>
            </w:r>
            <w:r w:rsidRPr="00232871">
              <w:rPr>
                <w:rFonts w:ascii="Times New Roman" w:eastAsia="Times New Roman" w:hAnsi="Times New Roman" w:cs="Times New Roman"/>
                <w:i/>
                <w:iCs/>
                <w:color w:val="000000"/>
                <w:kern w:val="0"/>
                <w:sz w:val="20"/>
                <w:szCs w:val="20"/>
                <w:lang w:val="en-US" w:eastAsia="ru-RU"/>
                <w14:ligatures w14:val="none"/>
              </w:rPr>
              <w:br/>
              <w:t>Mixed Use</w:t>
            </w:r>
          </w:p>
        </w:tc>
        <w:tc>
          <w:tcPr>
            <w:tcW w:w="1701" w:type="dxa"/>
            <w:tcBorders>
              <w:top w:val="single" w:sz="4" w:space="0" w:color="auto"/>
              <w:left w:val="single" w:sz="4" w:space="0" w:color="auto"/>
              <w:bottom w:val="single" w:sz="4" w:space="0" w:color="auto"/>
              <w:right w:val="single" w:sz="4" w:space="0" w:color="auto"/>
            </w:tcBorders>
            <w:noWrap/>
            <w:hideMark/>
          </w:tcPr>
          <w:p w14:paraId="5F62D16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D07E20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5860662"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96AF3BE"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71576B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D78619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1E4585AD"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Тип производительности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6C25F5D1"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7544712"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High Performance</w:t>
            </w:r>
          </w:p>
        </w:tc>
        <w:tc>
          <w:tcPr>
            <w:tcW w:w="1701" w:type="dxa"/>
            <w:tcBorders>
              <w:top w:val="single" w:sz="4" w:space="0" w:color="auto"/>
              <w:left w:val="single" w:sz="4" w:space="0" w:color="auto"/>
              <w:bottom w:val="single" w:sz="4" w:space="0" w:color="auto"/>
              <w:right w:val="single" w:sz="4" w:space="0" w:color="auto"/>
            </w:tcBorders>
            <w:noWrap/>
            <w:hideMark/>
          </w:tcPr>
          <w:p w14:paraId="47371FA2"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8C5562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77F4662"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1AFA1A2"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10</w:t>
            </w:r>
          </w:p>
        </w:tc>
        <w:tc>
          <w:tcPr>
            <w:tcW w:w="1985" w:type="dxa"/>
            <w:tcBorders>
              <w:top w:val="single" w:sz="4" w:space="0" w:color="auto"/>
              <w:left w:val="single" w:sz="4" w:space="0" w:color="auto"/>
              <w:bottom w:val="single" w:sz="4" w:space="0" w:color="auto"/>
              <w:right w:val="single" w:sz="4" w:space="0" w:color="auto"/>
            </w:tcBorders>
            <w:hideMark/>
          </w:tcPr>
          <w:p w14:paraId="79D8C15A"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Контроллер RAID</w:t>
            </w:r>
          </w:p>
        </w:tc>
        <w:tc>
          <w:tcPr>
            <w:tcW w:w="1276" w:type="dxa"/>
            <w:tcBorders>
              <w:top w:val="single" w:sz="4" w:space="0" w:color="auto"/>
              <w:left w:val="single" w:sz="4" w:space="0" w:color="auto"/>
              <w:bottom w:val="single" w:sz="4" w:space="0" w:color="auto"/>
              <w:right w:val="single" w:sz="4" w:space="0" w:color="auto"/>
            </w:tcBorders>
            <w:noWrap/>
            <w:hideMark/>
          </w:tcPr>
          <w:p w14:paraId="0B7EA37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1452CDC0"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Аппаратный RAID-контроллер</w:t>
            </w:r>
          </w:p>
        </w:tc>
        <w:tc>
          <w:tcPr>
            <w:tcW w:w="1138" w:type="dxa"/>
            <w:tcBorders>
              <w:top w:val="single" w:sz="4" w:space="0" w:color="auto"/>
              <w:left w:val="single" w:sz="4" w:space="0" w:color="auto"/>
              <w:bottom w:val="single" w:sz="4" w:space="0" w:color="auto"/>
              <w:right w:val="single" w:sz="4" w:space="0" w:color="auto"/>
            </w:tcBorders>
            <w:hideMark/>
          </w:tcPr>
          <w:p w14:paraId="47AC025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2CE270F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(один)</w:t>
            </w:r>
          </w:p>
        </w:tc>
        <w:tc>
          <w:tcPr>
            <w:tcW w:w="1701" w:type="dxa"/>
            <w:tcBorders>
              <w:top w:val="single" w:sz="4" w:space="0" w:color="auto"/>
              <w:left w:val="single" w:sz="4" w:space="0" w:color="auto"/>
              <w:bottom w:val="single" w:sz="4" w:space="0" w:color="auto"/>
              <w:right w:val="single" w:sz="4" w:space="0" w:color="auto"/>
            </w:tcBorders>
            <w:noWrap/>
            <w:hideMark/>
          </w:tcPr>
          <w:p w14:paraId="06137CE9"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4ABA25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81355EA"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28BBFD96"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EFC311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3BF52CA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47BE096F"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контроллером всех установленных в сервер SSD SAS.</w:t>
            </w:r>
          </w:p>
        </w:tc>
        <w:tc>
          <w:tcPr>
            <w:tcW w:w="1138" w:type="dxa"/>
            <w:tcBorders>
              <w:top w:val="single" w:sz="4" w:space="0" w:color="auto"/>
              <w:left w:val="single" w:sz="4" w:space="0" w:color="auto"/>
              <w:bottom w:val="single" w:sz="4" w:space="0" w:color="auto"/>
              <w:right w:val="single" w:sz="4" w:space="0" w:color="auto"/>
            </w:tcBorders>
          </w:tcPr>
          <w:p w14:paraId="607CC535"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2DA672F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65948EF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0F3CBC6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77189D9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08D3BDD7"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E268DB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681675B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40AE28E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одновременно поддерживаемых SSD SAS того же форм-фактора, которые уже установлены в сервере</w:t>
            </w:r>
          </w:p>
        </w:tc>
        <w:tc>
          <w:tcPr>
            <w:tcW w:w="1138" w:type="dxa"/>
            <w:tcBorders>
              <w:top w:val="single" w:sz="4" w:space="0" w:color="auto"/>
              <w:left w:val="single" w:sz="4" w:space="0" w:color="auto"/>
              <w:bottom w:val="single" w:sz="4" w:space="0" w:color="auto"/>
              <w:right w:val="single" w:sz="4" w:space="0" w:color="auto"/>
            </w:tcBorders>
          </w:tcPr>
          <w:p w14:paraId="7464B7D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56EE296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(восемь)</w:t>
            </w:r>
          </w:p>
        </w:tc>
        <w:tc>
          <w:tcPr>
            <w:tcW w:w="1701" w:type="dxa"/>
            <w:tcBorders>
              <w:top w:val="single" w:sz="4" w:space="0" w:color="auto"/>
              <w:left w:val="single" w:sz="4" w:space="0" w:color="auto"/>
              <w:bottom w:val="single" w:sz="4" w:space="0" w:color="auto"/>
              <w:right w:val="single" w:sz="4" w:space="0" w:color="auto"/>
            </w:tcBorders>
            <w:noWrap/>
          </w:tcPr>
          <w:p w14:paraId="09B6E3A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48476C7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3459E8E4"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0662A8F0"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1F7B51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66E9F14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tcPr>
          <w:p w14:paraId="37DA92D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уровней RAID</w:t>
            </w:r>
          </w:p>
        </w:tc>
        <w:tc>
          <w:tcPr>
            <w:tcW w:w="1138" w:type="dxa"/>
            <w:tcBorders>
              <w:top w:val="single" w:sz="4" w:space="0" w:color="auto"/>
              <w:left w:val="single" w:sz="4" w:space="0" w:color="auto"/>
              <w:bottom w:val="single" w:sz="4" w:space="0" w:color="auto"/>
              <w:right w:val="single" w:sz="4" w:space="0" w:color="auto"/>
            </w:tcBorders>
          </w:tcPr>
          <w:p w14:paraId="57408F6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62CA7D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0, 1, 10, 5, 6</w:t>
            </w:r>
          </w:p>
        </w:tc>
        <w:tc>
          <w:tcPr>
            <w:tcW w:w="1701" w:type="dxa"/>
            <w:tcBorders>
              <w:top w:val="single" w:sz="4" w:space="0" w:color="auto"/>
              <w:left w:val="single" w:sz="4" w:space="0" w:color="auto"/>
              <w:bottom w:val="single" w:sz="4" w:space="0" w:color="auto"/>
              <w:right w:val="single" w:sz="4" w:space="0" w:color="auto"/>
            </w:tcBorders>
            <w:noWrap/>
          </w:tcPr>
          <w:p w14:paraId="0D35916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5B179FC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6F0E7A9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78484ADE"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86D10E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5B2E10E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tcPr>
          <w:p w14:paraId="114B8DD1"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кэш-памяти</w:t>
            </w:r>
          </w:p>
        </w:tc>
        <w:tc>
          <w:tcPr>
            <w:tcW w:w="1138" w:type="dxa"/>
            <w:tcBorders>
              <w:top w:val="single" w:sz="4" w:space="0" w:color="auto"/>
              <w:left w:val="single" w:sz="4" w:space="0" w:color="auto"/>
              <w:bottom w:val="single" w:sz="4" w:space="0" w:color="auto"/>
              <w:right w:val="single" w:sz="4" w:space="0" w:color="auto"/>
            </w:tcBorders>
          </w:tcPr>
          <w:p w14:paraId="1A8C563B"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4D4DDF8" w14:textId="77777777" w:rsidR="006B7109" w:rsidRPr="00232871" w:rsidRDefault="006B7109" w:rsidP="00D85A42">
            <w:pPr>
              <w:jc w:val="center"/>
              <w:rPr>
                <w:rFonts w:ascii="Times New Roman" w:hAnsi="Times New Roman" w:cs="Times New Roman"/>
                <w:color w:val="000000"/>
                <w:sz w:val="20"/>
                <w:szCs w:val="20"/>
              </w:rPr>
            </w:pPr>
            <w:r w:rsidRPr="00232871">
              <w:rPr>
                <w:rFonts w:ascii="Times New Roman" w:hAnsi="Times New Roman" w:cs="Times New Roman"/>
                <w:color w:val="000000"/>
                <w:sz w:val="20"/>
                <w:szCs w:val="20"/>
              </w:rPr>
              <w:t>8 (восемь) GB</w:t>
            </w:r>
          </w:p>
          <w:p w14:paraId="45541FFA"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475B8C1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1E1A392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0B997DA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1982816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EABE27A"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631C3EC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tcPr>
          <w:p w14:paraId="4DA15E0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горячей замены (</w:t>
            </w:r>
            <w:proofErr w:type="spellStart"/>
            <w:r w:rsidRPr="00232871">
              <w:rPr>
                <w:rFonts w:ascii="Times New Roman" w:eastAsia="Times New Roman" w:hAnsi="Times New Roman" w:cs="Times New Roman"/>
                <w:color w:val="000000"/>
                <w:kern w:val="0"/>
                <w:sz w:val="20"/>
                <w:szCs w:val="20"/>
                <w:lang w:eastAsia="ru-RU"/>
                <w14:ligatures w14:val="none"/>
              </w:rPr>
              <w:t>hot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swap</w:t>
            </w:r>
            <w:proofErr w:type="spellEnd"/>
            <w:r w:rsidRPr="00232871">
              <w:rPr>
                <w:rFonts w:ascii="Times New Roman" w:eastAsia="Times New Roman" w:hAnsi="Times New Roman" w:cs="Times New Roman"/>
                <w:color w:val="000000"/>
                <w:kern w:val="0"/>
                <w:sz w:val="20"/>
                <w:szCs w:val="20"/>
                <w:lang w:eastAsia="ru-RU"/>
                <w14:ligatures w14:val="none"/>
              </w:rPr>
              <w:t>) SSD SAS.</w:t>
            </w:r>
          </w:p>
        </w:tc>
        <w:tc>
          <w:tcPr>
            <w:tcW w:w="1138" w:type="dxa"/>
            <w:tcBorders>
              <w:top w:val="single" w:sz="4" w:space="0" w:color="auto"/>
              <w:left w:val="single" w:sz="4" w:space="0" w:color="auto"/>
              <w:bottom w:val="single" w:sz="4" w:space="0" w:color="auto"/>
              <w:right w:val="single" w:sz="4" w:space="0" w:color="auto"/>
            </w:tcBorders>
          </w:tcPr>
          <w:p w14:paraId="42A1883D"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49F4677F"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40335D1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0D86E8B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00B4ECB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1A766815"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B839D22"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1330015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tcPr>
          <w:p w14:paraId="33B00DDE"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Поддержка команды SSD SAS </w:t>
            </w:r>
            <w:proofErr w:type="spellStart"/>
            <w:r w:rsidRPr="00232871">
              <w:rPr>
                <w:rFonts w:ascii="Times New Roman" w:eastAsia="Times New Roman" w:hAnsi="Times New Roman" w:cs="Times New Roman"/>
                <w:color w:val="000000"/>
                <w:kern w:val="0"/>
                <w:sz w:val="20"/>
                <w:szCs w:val="20"/>
                <w:lang w:eastAsia="ru-RU"/>
                <w14:ligatures w14:val="none"/>
              </w:rPr>
              <w:t>Unmap</w:t>
            </w:r>
            <w:proofErr w:type="spellEnd"/>
          </w:p>
        </w:tc>
        <w:tc>
          <w:tcPr>
            <w:tcW w:w="1138" w:type="dxa"/>
            <w:tcBorders>
              <w:top w:val="single" w:sz="4" w:space="0" w:color="auto"/>
              <w:left w:val="single" w:sz="4" w:space="0" w:color="auto"/>
              <w:bottom w:val="single" w:sz="4" w:space="0" w:color="auto"/>
              <w:right w:val="single" w:sz="4" w:space="0" w:color="auto"/>
            </w:tcBorders>
          </w:tcPr>
          <w:p w14:paraId="0410DE6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6301C30"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4EB614F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3A4EEBB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65467E5E"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37E94B1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BF3B1AB"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1EF39E0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tcPr>
          <w:p w14:paraId="030323A8"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F0318E">
              <w:rPr>
                <w:rFonts w:ascii="Times New Roman" w:eastAsia="Times New Roman" w:hAnsi="Times New Roman" w:cs="Times New Roman"/>
                <w:color w:val="000000"/>
                <w:kern w:val="0"/>
                <w:sz w:val="20"/>
                <w:szCs w:val="20"/>
                <w:lang w:eastAsia="ru-RU"/>
                <w14:ligatures w14:val="none"/>
              </w:rPr>
              <w:t>Сохранение содержимого кэш-памяти в энергонезависимой памяти при внезапном пропадании электропитания во избежание повреждения целостности данных.</w:t>
            </w:r>
          </w:p>
        </w:tc>
        <w:tc>
          <w:tcPr>
            <w:tcW w:w="1138" w:type="dxa"/>
            <w:tcBorders>
              <w:top w:val="single" w:sz="4" w:space="0" w:color="auto"/>
              <w:left w:val="single" w:sz="4" w:space="0" w:color="auto"/>
              <w:bottom w:val="single" w:sz="4" w:space="0" w:color="auto"/>
              <w:right w:val="single" w:sz="4" w:space="0" w:color="auto"/>
            </w:tcBorders>
          </w:tcPr>
          <w:p w14:paraId="2A7B89B9"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605F3FB2"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411B771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55B3942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3595535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5C6AC7D2"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7809DC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6C32AB7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tcPr>
          <w:p w14:paraId="6EEA01C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Сохранение содержимого кэш-памяти в энергонезависимой памяти при отключении внешнего электропитания за счет использования конденсатора, а не батареи.</w:t>
            </w:r>
          </w:p>
        </w:tc>
        <w:tc>
          <w:tcPr>
            <w:tcW w:w="1138" w:type="dxa"/>
            <w:tcBorders>
              <w:top w:val="single" w:sz="4" w:space="0" w:color="auto"/>
              <w:left w:val="single" w:sz="4" w:space="0" w:color="auto"/>
              <w:bottom w:val="single" w:sz="4" w:space="0" w:color="auto"/>
              <w:right w:val="single" w:sz="4" w:space="0" w:color="auto"/>
            </w:tcBorders>
          </w:tcPr>
          <w:p w14:paraId="2253E739"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07DA2FC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5867B65D" w14:textId="77777777" w:rsidR="006B7109" w:rsidRPr="00F04C3E"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1DCBFC2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7E1A4F0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3CABDF8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11</w:t>
            </w:r>
          </w:p>
        </w:tc>
        <w:tc>
          <w:tcPr>
            <w:tcW w:w="1985" w:type="dxa"/>
            <w:tcBorders>
              <w:top w:val="single" w:sz="4" w:space="0" w:color="auto"/>
              <w:left w:val="single" w:sz="4" w:space="0" w:color="auto"/>
              <w:bottom w:val="single" w:sz="4" w:space="0" w:color="auto"/>
              <w:right w:val="single" w:sz="4" w:space="0" w:color="auto"/>
            </w:tcBorders>
          </w:tcPr>
          <w:p w14:paraId="28AB994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Fibre Channel контроллер</w:t>
            </w:r>
          </w:p>
        </w:tc>
        <w:tc>
          <w:tcPr>
            <w:tcW w:w="1276" w:type="dxa"/>
            <w:tcBorders>
              <w:top w:val="single" w:sz="4" w:space="0" w:color="auto"/>
              <w:left w:val="single" w:sz="4" w:space="0" w:color="auto"/>
              <w:bottom w:val="single" w:sz="4" w:space="0" w:color="auto"/>
              <w:right w:val="single" w:sz="4" w:space="0" w:color="auto"/>
            </w:tcBorders>
            <w:noWrap/>
          </w:tcPr>
          <w:p w14:paraId="5A244B6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tcPr>
          <w:p w14:paraId="3D6E807F"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установленных Fibre Channel HBA (</w:t>
            </w:r>
            <w:proofErr w:type="spellStart"/>
            <w:r w:rsidRPr="00232871">
              <w:rPr>
                <w:rFonts w:ascii="Times New Roman" w:eastAsia="Times New Roman" w:hAnsi="Times New Roman" w:cs="Times New Roman"/>
                <w:color w:val="000000"/>
                <w:kern w:val="0"/>
                <w:sz w:val="20"/>
                <w:szCs w:val="20"/>
                <w:lang w:eastAsia="ru-RU"/>
                <w14:ligatures w14:val="none"/>
              </w:rPr>
              <w:t>host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bus</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adapter</w:t>
            </w:r>
            <w:proofErr w:type="spellEnd"/>
            <w:r w:rsidRPr="00232871">
              <w:rPr>
                <w:rFonts w:ascii="Times New Roman" w:eastAsia="Times New Roman" w:hAnsi="Times New Roman" w:cs="Times New Roman"/>
                <w:color w:val="000000"/>
                <w:kern w:val="0"/>
                <w:sz w:val="20"/>
                <w:szCs w:val="20"/>
                <w:lang w:eastAsia="ru-RU"/>
                <w14:ligatures w14:val="none"/>
              </w:rPr>
              <w:t>) /контроллеров, которые могут работать одновременно</w:t>
            </w:r>
          </w:p>
        </w:tc>
        <w:tc>
          <w:tcPr>
            <w:tcW w:w="1138" w:type="dxa"/>
            <w:tcBorders>
              <w:top w:val="single" w:sz="4" w:space="0" w:color="auto"/>
              <w:left w:val="single" w:sz="4" w:space="0" w:color="auto"/>
              <w:bottom w:val="single" w:sz="4" w:space="0" w:color="auto"/>
              <w:right w:val="single" w:sz="4" w:space="0" w:color="auto"/>
            </w:tcBorders>
          </w:tcPr>
          <w:p w14:paraId="53445131"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7EEBA275"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tcPr>
          <w:p w14:paraId="30C464A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tcPr>
          <w:p w14:paraId="7956482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9A2FEB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256204C"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D21E75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8B4C56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3A04ECB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Fibre Channel на задней панели каждого Fibre Channel HBA/контроллера, которые могут работать одновременно</w:t>
            </w:r>
          </w:p>
        </w:tc>
        <w:tc>
          <w:tcPr>
            <w:tcW w:w="1138" w:type="dxa"/>
            <w:tcBorders>
              <w:top w:val="single" w:sz="4" w:space="0" w:color="auto"/>
              <w:left w:val="single" w:sz="4" w:space="0" w:color="auto"/>
              <w:bottom w:val="single" w:sz="4" w:space="0" w:color="auto"/>
              <w:right w:val="single" w:sz="4" w:space="0" w:color="auto"/>
            </w:tcBorders>
            <w:hideMark/>
          </w:tcPr>
          <w:p w14:paraId="69FAC19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3E26B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303AEC1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F812CD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F36949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D118F0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5AA2CA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C800CC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2776659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Каждый порт Fibre Channel с пропускной способностью</w:t>
            </w:r>
          </w:p>
        </w:tc>
        <w:tc>
          <w:tcPr>
            <w:tcW w:w="1138" w:type="dxa"/>
            <w:tcBorders>
              <w:top w:val="single" w:sz="4" w:space="0" w:color="auto"/>
              <w:left w:val="single" w:sz="4" w:space="0" w:color="auto"/>
              <w:bottom w:val="single" w:sz="4" w:space="0" w:color="auto"/>
              <w:right w:val="single" w:sz="4" w:space="0" w:color="auto"/>
            </w:tcBorders>
            <w:hideMark/>
          </w:tcPr>
          <w:p w14:paraId="04250A8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C11DCB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GFC</w:t>
            </w:r>
          </w:p>
        </w:tc>
        <w:tc>
          <w:tcPr>
            <w:tcW w:w="1701" w:type="dxa"/>
            <w:tcBorders>
              <w:top w:val="single" w:sz="4" w:space="0" w:color="auto"/>
              <w:left w:val="single" w:sz="4" w:space="0" w:color="auto"/>
              <w:bottom w:val="single" w:sz="4" w:space="0" w:color="auto"/>
              <w:right w:val="single" w:sz="4" w:space="0" w:color="auto"/>
            </w:tcBorders>
            <w:noWrap/>
            <w:hideMark/>
          </w:tcPr>
          <w:p w14:paraId="744D6C7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946E11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696265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BEE244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9F30BC4"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C1732B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6101B8D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Одинаковая пропускная способность всех портов Fibre Channel.</w:t>
            </w:r>
          </w:p>
        </w:tc>
        <w:tc>
          <w:tcPr>
            <w:tcW w:w="1138" w:type="dxa"/>
            <w:tcBorders>
              <w:top w:val="single" w:sz="4" w:space="0" w:color="auto"/>
              <w:left w:val="single" w:sz="4" w:space="0" w:color="auto"/>
              <w:bottom w:val="single" w:sz="4" w:space="0" w:color="auto"/>
              <w:right w:val="single" w:sz="4" w:space="0" w:color="auto"/>
            </w:tcBorders>
            <w:hideMark/>
          </w:tcPr>
          <w:p w14:paraId="1A1D4E4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150AD6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F19C17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A205CD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299AC0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94A35C4"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EFD8FB2"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07E84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50A608E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Наличие в комплекте на каждый порт </w:t>
            </w:r>
            <w:proofErr w:type="spellStart"/>
            <w:r w:rsidRPr="00232871">
              <w:rPr>
                <w:rFonts w:ascii="Times New Roman" w:eastAsia="Times New Roman" w:hAnsi="Times New Roman" w:cs="Times New Roman"/>
                <w:color w:val="000000"/>
                <w:kern w:val="0"/>
                <w:sz w:val="20"/>
                <w:szCs w:val="20"/>
                <w:lang w:eastAsia="ru-RU"/>
                <w14:ligatures w14:val="none"/>
              </w:rPr>
              <w:t>Multimode</w:t>
            </w:r>
            <w:proofErr w:type="spellEnd"/>
            <w:r w:rsidRPr="00232871">
              <w:rPr>
                <w:rFonts w:ascii="Times New Roman" w:eastAsia="Times New Roman" w:hAnsi="Times New Roman" w:cs="Times New Roman"/>
                <w:color w:val="000000"/>
                <w:kern w:val="0"/>
                <w:sz w:val="20"/>
                <w:szCs w:val="20"/>
                <w:lang w:eastAsia="ru-RU"/>
                <w14:ligatures w14:val="none"/>
              </w:rPr>
              <w:t xml:space="preserve"> SFP+ трансивера.</w:t>
            </w:r>
          </w:p>
        </w:tc>
        <w:tc>
          <w:tcPr>
            <w:tcW w:w="1138" w:type="dxa"/>
            <w:tcBorders>
              <w:top w:val="single" w:sz="4" w:space="0" w:color="000000"/>
              <w:left w:val="single" w:sz="4" w:space="0" w:color="000000"/>
              <w:bottom w:val="single" w:sz="4" w:space="0" w:color="000000"/>
              <w:right w:val="single" w:sz="4" w:space="0" w:color="000000"/>
            </w:tcBorders>
            <w:hideMark/>
          </w:tcPr>
          <w:p w14:paraId="0CB0C06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000000"/>
              <w:left w:val="single" w:sz="4" w:space="0" w:color="000000"/>
              <w:bottom w:val="single" w:sz="4" w:space="0" w:color="000000"/>
              <w:right w:val="single" w:sz="4" w:space="0" w:color="000000"/>
            </w:tcBorders>
            <w:hideMark/>
          </w:tcPr>
          <w:p w14:paraId="73D2805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D918D2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3E0D00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DCD36E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C6982A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6C7038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BDF6CB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1559BEE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Каждый SFP+ трансивер с пропускной способностью</w:t>
            </w:r>
          </w:p>
        </w:tc>
        <w:tc>
          <w:tcPr>
            <w:tcW w:w="1138" w:type="dxa"/>
            <w:tcBorders>
              <w:top w:val="single" w:sz="4" w:space="0" w:color="auto"/>
              <w:left w:val="single" w:sz="4" w:space="0" w:color="auto"/>
              <w:bottom w:val="single" w:sz="4" w:space="0" w:color="auto"/>
              <w:right w:val="single" w:sz="4" w:space="0" w:color="auto"/>
            </w:tcBorders>
            <w:hideMark/>
          </w:tcPr>
          <w:p w14:paraId="2EFDA6B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53F2A66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GFC</w:t>
            </w:r>
          </w:p>
        </w:tc>
        <w:tc>
          <w:tcPr>
            <w:tcW w:w="1701" w:type="dxa"/>
            <w:tcBorders>
              <w:top w:val="single" w:sz="4" w:space="0" w:color="auto"/>
              <w:left w:val="single" w:sz="4" w:space="0" w:color="auto"/>
              <w:bottom w:val="single" w:sz="4" w:space="0" w:color="auto"/>
              <w:right w:val="single" w:sz="4" w:space="0" w:color="auto"/>
            </w:tcBorders>
            <w:noWrap/>
            <w:hideMark/>
          </w:tcPr>
          <w:p w14:paraId="1EE6C66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6559F4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502EF88"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4C0CF6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3E284C2"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40BB93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10CCD89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Пропускная способность портов Fibre Channel на другом конце подключения, с которой совместимы все порты Fibre Channel вместе с поставляемыми в комплекте SFP+ трансиверами</w:t>
            </w:r>
          </w:p>
        </w:tc>
        <w:tc>
          <w:tcPr>
            <w:tcW w:w="1138" w:type="dxa"/>
            <w:tcBorders>
              <w:top w:val="single" w:sz="4" w:space="0" w:color="auto"/>
              <w:left w:val="single" w:sz="4" w:space="0" w:color="auto"/>
              <w:bottom w:val="single" w:sz="4" w:space="0" w:color="auto"/>
              <w:right w:val="single" w:sz="4" w:space="0" w:color="auto"/>
            </w:tcBorders>
            <w:hideMark/>
          </w:tcPr>
          <w:p w14:paraId="1D9E8E8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6CF5B56" w14:textId="77777777" w:rsidR="006B7109" w:rsidRPr="00232871" w:rsidRDefault="006B7109" w:rsidP="00D85A42">
            <w:pPr>
              <w:spacing w:after="0" w:line="240" w:lineRule="auto"/>
              <w:jc w:val="center"/>
              <w:rPr>
                <w:rFonts w:ascii="Times New Roman" w:eastAsia="Times New Roman" w:hAnsi="Times New Roman" w:cs="Times New Roman"/>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 GFC, 16 GFC, 32 GFC</w:t>
            </w:r>
          </w:p>
        </w:tc>
        <w:tc>
          <w:tcPr>
            <w:tcW w:w="1701" w:type="dxa"/>
            <w:tcBorders>
              <w:top w:val="single" w:sz="4" w:space="0" w:color="auto"/>
              <w:left w:val="single" w:sz="4" w:space="0" w:color="auto"/>
              <w:bottom w:val="single" w:sz="4" w:space="0" w:color="auto"/>
              <w:right w:val="single" w:sz="4" w:space="0" w:color="auto"/>
            </w:tcBorders>
            <w:noWrap/>
            <w:hideMark/>
          </w:tcPr>
          <w:p w14:paraId="3BEFE13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C9FAED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1908AA8"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CABF944"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12</w:t>
            </w:r>
          </w:p>
        </w:tc>
        <w:tc>
          <w:tcPr>
            <w:tcW w:w="1985" w:type="dxa"/>
            <w:tcBorders>
              <w:top w:val="single" w:sz="4" w:space="0" w:color="auto"/>
              <w:left w:val="single" w:sz="4" w:space="0" w:color="auto"/>
              <w:bottom w:val="single" w:sz="4" w:space="0" w:color="auto"/>
              <w:right w:val="single" w:sz="4" w:space="0" w:color="auto"/>
            </w:tcBorders>
            <w:hideMark/>
          </w:tcPr>
          <w:p w14:paraId="5C867CC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Сетевые подключени</w:t>
            </w:r>
            <w:r>
              <w:rPr>
                <w:rFonts w:ascii="Times New Roman" w:eastAsia="Times New Roman" w:hAnsi="Times New Roman" w:cs="Times New Roman"/>
                <w:b/>
                <w:bCs/>
                <w:color w:val="000000"/>
                <w:kern w:val="0"/>
                <w:sz w:val="20"/>
                <w:szCs w:val="20"/>
                <w:lang w:eastAsia="ru-RU"/>
                <w14:ligatures w14:val="none"/>
              </w:rPr>
              <w:t>я</w:t>
            </w:r>
          </w:p>
        </w:tc>
        <w:tc>
          <w:tcPr>
            <w:tcW w:w="1276" w:type="dxa"/>
            <w:tcBorders>
              <w:top w:val="single" w:sz="4" w:space="0" w:color="auto"/>
              <w:left w:val="single" w:sz="4" w:space="0" w:color="auto"/>
              <w:bottom w:val="single" w:sz="4" w:space="0" w:color="auto"/>
              <w:right w:val="single" w:sz="4" w:space="0" w:color="auto"/>
            </w:tcBorders>
            <w:noWrap/>
            <w:hideMark/>
          </w:tcPr>
          <w:p w14:paraId="2E6D6DF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720020F"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1000BASE</w:t>
            </w:r>
            <w:r w:rsidRPr="00232871">
              <w:rPr>
                <w:rFonts w:ascii="Times New Roman" w:eastAsia="Times New Roman" w:hAnsi="Times New Roman" w:cs="Times New Roman"/>
                <w:color w:val="000000"/>
                <w:kern w:val="0"/>
                <w:sz w:val="20"/>
                <w:szCs w:val="20"/>
                <w:lang w:eastAsia="ru-RU"/>
                <w14:ligatures w14:val="none"/>
              </w:rPr>
              <w:noBreakHyphen/>
              <w:t>T (RJ45)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61FBB9D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1143B8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 (четыре)</w:t>
            </w:r>
          </w:p>
        </w:tc>
        <w:tc>
          <w:tcPr>
            <w:tcW w:w="1701" w:type="dxa"/>
            <w:tcBorders>
              <w:top w:val="single" w:sz="4" w:space="0" w:color="auto"/>
              <w:left w:val="single" w:sz="4" w:space="0" w:color="auto"/>
              <w:bottom w:val="single" w:sz="4" w:space="0" w:color="auto"/>
              <w:right w:val="single" w:sz="4" w:space="0" w:color="auto"/>
            </w:tcBorders>
            <w:noWrap/>
            <w:hideMark/>
          </w:tcPr>
          <w:p w14:paraId="503C712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9CDA71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AD0099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1240C5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EF995F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7FAAE9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709E2B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10GBase-T (RJ-45)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714ADE2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6039FC1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 (четыре)</w:t>
            </w:r>
          </w:p>
        </w:tc>
        <w:tc>
          <w:tcPr>
            <w:tcW w:w="1701" w:type="dxa"/>
            <w:tcBorders>
              <w:top w:val="single" w:sz="4" w:space="0" w:color="auto"/>
              <w:left w:val="single" w:sz="4" w:space="0" w:color="auto"/>
              <w:bottom w:val="single" w:sz="4" w:space="0" w:color="auto"/>
              <w:right w:val="single" w:sz="4" w:space="0" w:color="auto"/>
            </w:tcBorders>
            <w:noWrap/>
            <w:hideMark/>
          </w:tcPr>
          <w:p w14:paraId="2B893B4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AB2DCD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3BF161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A0CB0A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13</w:t>
            </w:r>
          </w:p>
        </w:tc>
        <w:tc>
          <w:tcPr>
            <w:tcW w:w="1985" w:type="dxa"/>
            <w:tcBorders>
              <w:top w:val="single" w:sz="4" w:space="0" w:color="auto"/>
              <w:left w:val="single" w:sz="4" w:space="0" w:color="auto"/>
              <w:bottom w:val="single" w:sz="4" w:space="0" w:color="auto"/>
              <w:right w:val="single" w:sz="4" w:space="0" w:color="auto"/>
            </w:tcBorders>
            <w:hideMark/>
          </w:tcPr>
          <w:p w14:paraId="43E11B5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Порты ввода-вывода на передней панели</w:t>
            </w:r>
          </w:p>
        </w:tc>
        <w:tc>
          <w:tcPr>
            <w:tcW w:w="1276" w:type="dxa"/>
            <w:tcBorders>
              <w:top w:val="single" w:sz="4" w:space="0" w:color="auto"/>
              <w:left w:val="single" w:sz="4" w:space="0" w:color="auto"/>
              <w:bottom w:val="single" w:sz="4" w:space="0" w:color="auto"/>
              <w:right w:val="single" w:sz="4" w:space="0" w:color="auto"/>
            </w:tcBorders>
            <w:noWrap/>
            <w:hideMark/>
          </w:tcPr>
          <w:p w14:paraId="2DE2559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5EFB1152"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разъемов USB Type A минимум версии 2.0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60D453D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4CA19C9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6F01819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7D50F7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B92DB6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4BEF2E7"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C79688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8AAD58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CCDC25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Количество разъемов USB Type A минимум версии 2.0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1CA5E6A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38DE3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2</w:t>
            </w:r>
            <w:r>
              <w:rPr>
                <w:rFonts w:ascii="Times New Roman" w:eastAsia="Times New Roman" w:hAnsi="Times New Roman" w:cs="Times New Roman"/>
                <w:i/>
                <w:iCs/>
                <w:color w:val="000000"/>
                <w:kern w:val="0"/>
                <w:sz w:val="20"/>
                <w:szCs w:val="20"/>
                <w:lang w:eastAsia="ru-RU"/>
                <w14:ligatures w14:val="none"/>
              </w:rPr>
              <w:t xml:space="preserve"> </w:t>
            </w:r>
            <w:r w:rsidRPr="00232871">
              <w:rPr>
                <w:rFonts w:ascii="Times New Roman" w:eastAsia="Times New Roman" w:hAnsi="Times New Roman" w:cs="Times New Roman"/>
                <w:i/>
                <w:iCs/>
                <w:color w:val="000000"/>
                <w:kern w:val="0"/>
                <w:sz w:val="20"/>
                <w:szCs w:val="20"/>
                <w:lang w:eastAsia="ru-RU"/>
                <w14:ligatures w14:val="none"/>
              </w:rPr>
              <w:t>(два)</w:t>
            </w:r>
          </w:p>
        </w:tc>
        <w:tc>
          <w:tcPr>
            <w:tcW w:w="1701" w:type="dxa"/>
            <w:tcBorders>
              <w:top w:val="single" w:sz="4" w:space="0" w:color="auto"/>
              <w:left w:val="single" w:sz="4" w:space="0" w:color="auto"/>
              <w:bottom w:val="single" w:sz="4" w:space="0" w:color="auto"/>
              <w:right w:val="single" w:sz="4" w:space="0" w:color="auto"/>
            </w:tcBorders>
            <w:noWrap/>
            <w:hideMark/>
          </w:tcPr>
          <w:p w14:paraId="1555733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0A30C21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A1AB58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BF7B93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98A233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374D3F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03F450F3"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Количество портов </w:t>
            </w:r>
            <w:proofErr w:type="spellStart"/>
            <w:r w:rsidRPr="00232871">
              <w:rPr>
                <w:rFonts w:ascii="Times New Roman" w:eastAsia="Times New Roman" w:hAnsi="Times New Roman" w:cs="Times New Roman"/>
                <w:color w:val="000000"/>
                <w:kern w:val="0"/>
                <w:sz w:val="20"/>
                <w:szCs w:val="20"/>
                <w:lang w:eastAsia="ru-RU"/>
                <w14:ligatures w14:val="none"/>
              </w:rPr>
              <w:t>видеовывода</w:t>
            </w:r>
            <w:proofErr w:type="spellEnd"/>
            <w:r w:rsidRPr="00232871">
              <w:rPr>
                <w:rFonts w:ascii="Times New Roman" w:eastAsia="Times New Roman" w:hAnsi="Times New Roman" w:cs="Times New Roman"/>
                <w:color w:val="000000"/>
                <w:kern w:val="0"/>
                <w:sz w:val="20"/>
                <w:szCs w:val="20"/>
                <w:lang w:eastAsia="ru-RU"/>
                <w14:ligatures w14:val="none"/>
              </w:rPr>
              <w:t xml:space="preserve"> для подключения монитора стандарта VGA (15-pin), </w:t>
            </w:r>
            <w:proofErr w:type="spellStart"/>
            <w:r w:rsidRPr="00232871">
              <w:rPr>
                <w:rFonts w:ascii="Times New Roman" w:eastAsia="Times New Roman" w:hAnsi="Times New Roman" w:cs="Times New Roman"/>
                <w:color w:val="000000"/>
                <w:kern w:val="0"/>
                <w:sz w:val="20"/>
                <w:szCs w:val="20"/>
                <w:lang w:eastAsia="ru-RU"/>
                <w14:ligatures w14:val="none"/>
              </w:rPr>
              <w:t>DisplayPort</w:t>
            </w:r>
            <w:proofErr w:type="spellEnd"/>
            <w:r w:rsidRPr="00232871">
              <w:rPr>
                <w:rFonts w:ascii="Times New Roman" w:eastAsia="Times New Roman" w:hAnsi="Times New Roman" w:cs="Times New Roman"/>
                <w:color w:val="000000"/>
                <w:kern w:val="0"/>
                <w:sz w:val="20"/>
                <w:szCs w:val="20"/>
                <w:lang w:eastAsia="ru-RU"/>
                <w14:ligatures w14:val="none"/>
              </w:rPr>
              <w:t>, HDMI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4ED21FD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6E1B6ED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2D7806B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0A7A2B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643DEDA"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DB1DA20"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14</w:t>
            </w:r>
          </w:p>
        </w:tc>
        <w:tc>
          <w:tcPr>
            <w:tcW w:w="1985" w:type="dxa"/>
            <w:tcBorders>
              <w:top w:val="single" w:sz="4" w:space="0" w:color="auto"/>
              <w:left w:val="single" w:sz="4" w:space="0" w:color="auto"/>
              <w:bottom w:val="single" w:sz="4" w:space="0" w:color="auto"/>
              <w:right w:val="single" w:sz="4" w:space="0" w:color="auto"/>
            </w:tcBorders>
            <w:hideMark/>
          </w:tcPr>
          <w:p w14:paraId="4B09C34F"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Порты ввода-вывода на задней панели</w:t>
            </w:r>
          </w:p>
        </w:tc>
        <w:tc>
          <w:tcPr>
            <w:tcW w:w="1276" w:type="dxa"/>
            <w:tcBorders>
              <w:top w:val="single" w:sz="4" w:space="0" w:color="auto"/>
              <w:left w:val="single" w:sz="4" w:space="0" w:color="auto"/>
              <w:bottom w:val="single" w:sz="4" w:space="0" w:color="auto"/>
              <w:right w:val="single" w:sz="4" w:space="0" w:color="auto"/>
            </w:tcBorders>
            <w:noWrap/>
            <w:hideMark/>
          </w:tcPr>
          <w:p w14:paraId="509684B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96D4FB8"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разъемов USB Type A минимум версии 2.0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31982262"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346BC997"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2621845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EDED95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DAB227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4C936B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64535D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82F62C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0CEC644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Количество разъемов USB Type A минимум версии 2.0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63D09DC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543051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0727E72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0DA9C4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872F3E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956300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A7D860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C8BED0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4F10CC48"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Количество портов </w:t>
            </w:r>
            <w:proofErr w:type="spellStart"/>
            <w:r w:rsidRPr="00232871">
              <w:rPr>
                <w:rFonts w:ascii="Times New Roman" w:eastAsia="Times New Roman" w:hAnsi="Times New Roman" w:cs="Times New Roman"/>
                <w:color w:val="000000"/>
                <w:kern w:val="0"/>
                <w:sz w:val="20"/>
                <w:szCs w:val="20"/>
                <w:lang w:eastAsia="ru-RU"/>
                <w14:ligatures w14:val="none"/>
              </w:rPr>
              <w:t>видеовывода</w:t>
            </w:r>
            <w:proofErr w:type="spellEnd"/>
            <w:r w:rsidRPr="00232871">
              <w:rPr>
                <w:rFonts w:ascii="Times New Roman" w:eastAsia="Times New Roman" w:hAnsi="Times New Roman" w:cs="Times New Roman"/>
                <w:color w:val="000000"/>
                <w:kern w:val="0"/>
                <w:sz w:val="20"/>
                <w:szCs w:val="20"/>
                <w:lang w:eastAsia="ru-RU"/>
                <w14:ligatures w14:val="none"/>
              </w:rPr>
              <w:t xml:space="preserve"> для подключения монитора стандарта VGA (15-pin), </w:t>
            </w:r>
            <w:proofErr w:type="spellStart"/>
            <w:r w:rsidRPr="00232871">
              <w:rPr>
                <w:rFonts w:ascii="Times New Roman" w:eastAsia="Times New Roman" w:hAnsi="Times New Roman" w:cs="Times New Roman"/>
                <w:color w:val="000000"/>
                <w:kern w:val="0"/>
                <w:sz w:val="20"/>
                <w:szCs w:val="20"/>
                <w:lang w:eastAsia="ru-RU"/>
                <w14:ligatures w14:val="none"/>
              </w:rPr>
              <w:t>DisplayPort</w:t>
            </w:r>
            <w:proofErr w:type="spellEnd"/>
            <w:r w:rsidRPr="00232871">
              <w:rPr>
                <w:rFonts w:ascii="Times New Roman" w:eastAsia="Times New Roman" w:hAnsi="Times New Roman" w:cs="Times New Roman"/>
                <w:color w:val="000000"/>
                <w:kern w:val="0"/>
                <w:sz w:val="20"/>
                <w:szCs w:val="20"/>
                <w:lang w:eastAsia="ru-RU"/>
                <w14:ligatures w14:val="none"/>
              </w:rPr>
              <w:t>, HDMI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5279BC8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343314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w:t>
            </w:r>
            <w:r>
              <w:rPr>
                <w:rFonts w:ascii="Times New Roman" w:eastAsia="Times New Roman" w:hAnsi="Times New Roman" w:cs="Times New Roman"/>
                <w:color w:val="000000"/>
                <w:kern w:val="0"/>
                <w:sz w:val="20"/>
                <w:szCs w:val="20"/>
                <w:lang w:eastAsia="ru-RU"/>
                <w14:ligatures w14:val="none"/>
              </w:rPr>
              <w:t>один</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63C5881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C03CA4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89E6CF4"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D03F262"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B76710A"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9DB8BD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4691613F"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Наличие на задней панели сервера последовательного порта RS-232. Если данный порт НЕ является стандартным 9-пиновым портом RS-232, то в комплекте сервера должен быть кабель для подключения данного последовательного порта к стандартному последовательному 9-пиновому порту RS-232 на ПК.</w:t>
            </w:r>
          </w:p>
        </w:tc>
        <w:tc>
          <w:tcPr>
            <w:tcW w:w="1138" w:type="dxa"/>
            <w:tcBorders>
              <w:top w:val="single" w:sz="4" w:space="0" w:color="auto"/>
              <w:left w:val="single" w:sz="4" w:space="0" w:color="auto"/>
              <w:bottom w:val="single" w:sz="4" w:space="0" w:color="auto"/>
              <w:right w:val="single" w:sz="4" w:space="0" w:color="auto"/>
            </w:tcBorders>
            <w:hideMark/>
          </w:tcPr>
          <w:p w14:paraId="524C7E0F"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B8CECED"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486A1404"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88EC81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59E8B2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0C67D45"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15</w:t>
            </w:r>
          </w:p>
        </w:tc>
        <w:tc>
          <w:tcPr>
            <w:tcW w:w="1985" w:type="dxa"/>
            <w:tcBorders>
              <w:top w:val="single" w:sz="4" w:space="0" w:color="auto"/>
              <w:left w:val="single" w:sz="4" w:space="0" w:color="auto"/>
              <w:bottom w:val="single" w:sz="4" w:space="0" w:color="auto"/>
              <w:right w:val="single" w:sz="4" w:space="0" w:color="auto"/>
            </w:tcBorders>
            <w:hideMark/>
          </w:tcPr>
          <w:p w14:paraId="19C0957D"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Модуль удаленного управления</w:t>
            </w:r>
          </w:p>
        </w:tc>
        <w:tc>
          <w:tcPr>
            <w:tcW w:w="1276" w:type="dxa"/>
            <w:tcBorders>
              <w:top w:val="single" w:sz="4" w:space="0" w:color="auto"/>
              <w:left w:val="single" w:sz="4" w:space="0" w:color="auto"/>
              <w:bottom w:val="single" w:sz="4" w:space="0" w:color="auto"/>
              <w:right w:val="single" w:sz="4" w:space="0" w:color="auto"/>
            </w:tcBorders>
            <w:noWrap/>
            <w:hideMark/>
          </w:tcPr>
          <w:p w14:paraId="0C33929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18B447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Наличие модуля удаленного управления, подключаемого к сети через разъем RJ-45 (Ethernet) на задней панели сервера и позволяющий через </w:t>
            </w:r>
            <w:proofErr w:type="spellStart"/>
            <w:r w:rsidRPr="00232871">
              <w:rPr>
                <w:rFonts w:ascii="Times New Roman" w:eastAsia="Times New Roman" w:hAnsi="Times New Roman" w:cs="Times New Roman"/>
                <w:color w:val="000000"/>
                <w:kern w:val="0"/>
                <w:sz w:val="20"/>
                <w:szCs w:val="20"/>
                <w:lang w:eastAsia="ru-RU"/>
                <w14:ligatures w14:val="none"/>
              </w:rPr>
              <w:t>web</w:t>
            </w:r>
            <w:proofErr w:type="spellEnd"/>
            <w:r w:rsidRPr="00232871">
              <w:rPr>
                <w:rFonts w:ascii="Times New Roman" w:eastAsia="Times New Roman" w:hAnsi="Times New Roman" w:cs="Times New Roman"/>
                <w:color w:val="000000"/>
                <w:kern w:val="0"/>
                <w:sz w:val="20"/>
                <w:szCs w:val="20"/>
                <w:lang w:eastAsia="ru-RU"/>
                <w14:ligatures w14:val="none"/>
              </w:rPr>
              <w:t xml:space="preserve">-интерфейс с подключением через браузер: отслеживать статус сервера, иметь удаленный доступ к графической и текстовой консоли сервера, подключать локальные </w:t>
            </w:r>
            <w:proofErr w:type="spellStart"/>
            <w:r w:rsidRPr="00232871">
              <w:rPr>
                <w:rFonts w:ascii="Times New Roman" w:eastAsia="Times New Roman" w:hAnsi="Times New Roman" w:cs="Times New Roman"/>
                <w:color w:val="000000"/>
                <w:kern w:val="0"/>
                <w:sz w:val="20"/>
                <w:szCs w:val="20"/>
                <w:lang w:eastAsia="ru-RU"/>
                <w14:ligatures w14:val="none"/>
              </w:rPr>
              <w:t>iso</w:t>
            </w:r>
            <w:proofErr w:type="spellEnd"/>
            <w:r w:rsidRPr="00232871">
              <w:rPr>
                <w:rFonts w:ascii="Times New Roman" w:eastAsia="Times New Roman" w:hAnsi="Times New Roman" w:cs="Times New Roman"/>
                <w:color w:val="000000"/>
                <w:kern w:val="0"/>
                <w:sz w:val="20"/>
                <w:szCs w:val="20"/>
                <w:lang w:eastAsia="ru-RU"/>
                <w14:ligatures w14:val="none"/>
              </w:rPr>
              <w:t>-файлы для загрузки с них сервера, включать сервер, выключать сервер с опцией корректной остановки операционной системы. Весь данный функционал НЕ должен требовать дополнительной оплаты.</w:t>
            </w:r>
          </w:p>
        </w:tc>
        <w:tc>
          <w:tcPr>
            <w:tcW w:w="1138" w:type="dxa"/>
            <w:tcBorders>
              <w:top w:val="single" w:sz="4" w:space="0" w:color="auto"/>
              <w:left w:val="single" w:sz="4" w:space="0" w:color="auto"/>
              <w:bottom w:val="single" w:sz="4" w:space="0" w:color="auto"/>
              <w:right w:val="single" w:sz="4" w:space="0" w:color="auto"/>
            </w:tcBorders>
            <w:hideMark/>
          </w:tcPr>
          <w:p w14:paraId="46CF012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E6CAA5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9CF654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46E46C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4B96F5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E4C190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867EEB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763CC00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39FFAE7"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IPMI версии</w:t>
            </w:r>
          </w:p>
        </w:tc>
        <w:tc>
          <w:tcPr>
            <w:tcW w:w="1138" w:type="dxa"/>
            <w:tcBorders>
              <w:top w:val="single" w:sz="4" w:space="0" w:color="auto"/>
              <w:left w:val="single" w:sz="4" w:space="0" w:color="auto"/>
              <w:bottom w:val="single" w:sz="4" w:space="0" w:color="auto"/>
              <w:right w:val="single" w:sz="4" w:space="0" w:color="auto"/>
            </w:tcBorders>
            <w:hideMark/>
          </w:tcPr>
          <w:p w14:paraId="7B693D7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 или новее</w:t>
            </w:r>
          </w:p>
        </w:tc>
        <w:tc>
          <w:tcPr>
            <w:tcW w:w="1554" w:type="dxa"/>
            <w:tcBorders>
              <w:top w:val="single" w:sz="4" w:space="0" w:color="auto"/>
              <w:left w:val="single" w:sz="4" w:space="0" w:color="auto"/>
              <w:bottom w:val="single" w:sz="4" w:space="0" w:color="auto"/>
              <w:right w:val="single" w:sz="4" w:space="0" w:color="auto"/>
            </w:tcBorders>
            <w:hideMark/>
          </w:tcPr>
          <w:p w14:paraId="0F67FE5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2.0</w:t>
            </w:r>
          </w:p>
        </w:tc>
        <w:tc>
          <w:tcPr>
            <w:tcW w:w="1701" w:type="dxa"/>
            <w:tcBorders>
              <w:top w:val="single" w:sz="4" w:space="0" w:color="auto"/>
              <w:left w:val="single" w:sz="4" w:space="0" w:color="auto"/>
              <w:bottom w:val="single" w:sz="4" w:space="0" w:color="auto"/>
              <w:right w:val="single" w:sz="4" w:space="0" w:color="auto"/>
            </w:tcBorders>
            <w:noWrap/>
            <w:hideMark/>
          </w:tcPr>
          <w:p w14:paraId="2395DA47"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6E39AE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6756BAE"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8F1795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2C9719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517D6D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5E9900C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Обеспечение безопасности доступа к удаленному управлению через логин/пароль.</w:t>
            </w:r>
          </w:p>
        </w:tc>
        <w:tc>
          <w:tcPr>
            <w:tcW w:w="1138" w:type="dxa"/>
            <w:tcBorders>
              <w:top w:val="single" w:sz="4" w:space="0" w:color="auto"/>
              <w:left w:val="single" w:sz="4" w:space="0" w:color="auto"/>
              <w:bottom w:val="single" w:sz="4" w:space="0" w:color="auto"/>
              <w:right w:val="single" w:sz="4" w:space="0" w:color="auto"/>
            </w:tcBorders>
            <w:hideMark/>
          </w:tcPr>
          <w:p w14:paraId="2EBF4E2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C26C83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6DB1AA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E9B4A1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8E01B3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1B0D59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7FDEFF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3EBE43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7B9E299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Шифрование сетевого трафика удаленного управления.</w:t>
            </w:r>
          </w:p>
        </w:tc>
        <w:tc>
          <w:tcPr>
            <w:tcW w:w="1138" w:type="dxa"/>
            <w:tcBorders>
              <w:top w:val="single" w:sz="4" w:space="0" w:color="auto"/>
              <w:left w:val="single" w:sz="4" w:space="0" w:color="auto"/>
              <w:bottom w:val="single" w:sz="4" w:space="0" w:color="auto"/>
              <w:right w:val="single" w:sz="4" w:space="0" w:color="auto"/>
            </w:tcBorders>
            <w:hideMark/>
          </w:tcPr>
          <w:p w14:paraId="7DAEF82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C739A4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9F398F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13F6A5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BCA066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8811E58"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C75D822"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FF152B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27FFF3F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Модуль удаленного управления должен предоставлять максимальный набор функций, </w:t>
            </w:r>
            <w:r w:rsidRPr="00C41E54">
              <w:rPr>
                <w:rFonts w:ascii="Times New Roman" w:eastAsia="Times New Roman" w:hAnsi="Times New Roman" w:cs="Times New Roman"/>
                <w:color w:val="000000"/>
                <w:kern w:val="0"/>
                <w:sz w:val="20"/>
                <w:szCs w:val="20"/>
                <w:lang w:eastAsia="ru-RU"/>
                <w14:ligatures w14:val="none"/>
              </w:rPr>
              <w:t>предоставляемый в данном сервере.</w:t>
            </w:r>
            <w:r w:rsidRPr="00232871">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b/>
                <w:bCs/>
                <w:color w:val="000000"/>
                <w:kern w:val="0"/>
                <w:sz w:val="20"/>
                <w:szCs w:val="20"/>
                <w:lang w:eastAsia="ru-RU"/>
                <w14:ligatures w14:val="none"/>
              </w:rPr>
              <w:t xml:space="preserve">НЕ должно остаться функций удаленного управления, </w:t>
            </w:r>
            <w:r w:rsidRPr="00B91DF9">
              <w:rPr>
                <w:rFonts w:ascii="Times New Roman" w:eastAsia="Times New Roman" w:hAnsi="Times New Roman" w:cs="Times New Roman"/>
                <w:b/>
                <w:bCs/>
                <w:color w:val="000000"/>
                <w:kern w:val="0"/>
                <w:sz w:val="20"/>
                <w:szCs w:val="20"/>
                <w:lang w:eastAsia="ru-RU"/>
                <w14:ligatures w14:val="none"/>
              </w:rPr>
              <w:t>включение которых требует дополнительной оплаты</w:t>
            </w:r>
            <w:r w:rsidRPr="00232871">
              <w:rPr>
                <w:rFonts w:ascii="Times New Roman" w:eastAsia="Times New Roman" w:hAnsi="Times New Roman" w:cs="Times New Roman"/>
                <w:b/>
                <w:bCs/>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213EA29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AEF871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21E653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31D72C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CF411F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065696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16</w:t>
            </w:r>
          </w:p>
        </w:tc>
        <w:tc>
          <w:tcPr>
            <w:tcW w:w="1985" w:type="dxa"/>
            <w:tcBorders>
              <w:top w:val="single" w:sz="4" w:space="0" w:color="auto"/>
              <w:left w:val="single" w:sz="4" w:space="0" w:color="auto"/>
              <w:bottom w:val="single" w:sz="4" w:space="0" w:color="auto"/>
              <w:right w:val="single" w:sz="4" w:space="0" w:color="auto"/>
            </w:tcBorders>
            <w:hideMark/>
          </w:tcPr>
          <w:p w14:paraId="6D8A4EAA"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Блоки питания</w:t>
            </w:r>
          </w:p>
        </w:tc>
        <w:tc>
          <w:tcPr>
            <w:tcW w:w="1276" w:type="dxa"/>
            <w:tcBorders>
              <w:top w:val="single" w:sz="4" w:space="0" w:color="auto"/>
              <w:left w:val="single" w:sz="4" w:space="0" w:color="auto"/>
              <w:bottom w:val="single" w:sz="4" w:space="0" w:color="auto"/>
              <w:right w:val="single" w:sz="4" w:space="0" w:color="auto"/>
            </w:tcBorders>
            <w:noWrap/>
            <w:hideMark/>
          </w:tcPr>
          <w:p w14:paraId="6DF8C85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7C29AF4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блоков питания в сервере</w:t>
            </w:r>
          </w:p>
        </w:tc>
        <w:tc>
          <w:tcPr>
            <w:tcW w:w="1138" w:type="dxa"/>
            <w:tcBorders>
              <w:top w:val="single" w:sz="4" w:space="0" w:color="auto"/>
              <w:left w:val="single" w:sz="4" w:space="0" w:color="auto"/>
              <w:bottom w:val="single" w:sz="4" w:space="0" w:color="auto"/>
              <w:right w:val="single" w:sz="4" w:space="0" w:color="auto"/>
            </w:tcBorders>
            <w:hideMark/>
          </w:tcPr>
          <w:p w14:paraId="6637221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C24D08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5B61DAD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4160CC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B26547C"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A631AD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70A3ED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F18AA0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50406B32"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Мощность каждого из блоков питания</w:t>
            </w:r>
          </w:p>
        </w:tc>
        <w:tc>
          <w:tcPr>
            <w:tcW w:w="1138" w:type="dxa"/>
            <w:tcBorders>
              <w:top w:val="single" w:sz="4" w:space="0" w:color="auto"/>
              <w:left w:val="single" w:sz="4" w:space="0" w:color="auto"/>
              <w:bottom w:val="single" w:sz="4" w:space="0" w:color="auto"/>
              <w:right w:val="single" w:sz="4" w:space="0" w:color="auto"/>
            </w:tcBorders>
            <w:hideMark/>
          </w:tcPr>
          <w:p w14:paraId="525D390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D618F8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1400 (тысяча</w:t>
            </w:r>
            <w:r w:rsidRPr="00232871">
              <w:rPr>
                <w:rFonts w:ascii="Times New Roman" w:eastAsia="Times New Roman" w:hAnsi="Times New Roman" w:cs="Times New Roman"/>
                <w:color w:val="000000"/>
                <w:kern w:val="0"/>
                <w:sz w:val="20"/>
                <w:szCs w:val="20"/>
                <w:lang w:val="en-US"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 xml:space="preserve">четыреста) </w:t>
            </w:r>
            <w:proofErr w:type="spellStart"/>
            <w:r w:rsidRPr="00232871">
              <w:rPr>
                <w:rFonts w:ascii="Times New Roman" w:eastAsia="Times New Roman" w:hAnsi="Times New Roman" w:cs="Times New Roman"/>
                <w:color w:val="000000"/>
                <w:kern w:val="0"/>
                <w:sz w:val="20"/>
                <w:szCs w:val="20"/>
                <w:lang w:eastAsia="ru-RU"/>
                <w14:ligatures w14:val="none"/>
              </w:rPr>
              <w:t>Watt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02CCA4B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FD78C1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1752BC9"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883C27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1C8D3AE"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06DA2B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2908EF0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При выходе из строя одного из блоков питания оставшийся должен автоматически продолжить работу сервера без прерывания работы сервера.</w:t>
            </w:r>
          </w:p>
        </w:tc>
        <w:tc>
          <w:tcPr>
            <w:tcW w:w="1138" w:type="dxa"/>
            <w:tcBorders>
              <w:top w:val="single" w:sz="4" w:space="0" w:color="auto"/>
              <w:left w:val="single" w:sz="4" w:space="0" w:color="auto"/>
              <w:bottom w:val="single" w:sz="4" w:space="0" w:color="auto"/>
              <w:right w:val="single" w:sz="4" w:space="0" w:color="auto"/>
            </w:tcBorders>
            <w:hideMark/>
          </w:tcPr>
          <w:p w14:paraId="56C776A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D1FAF9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3A04CA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7A8CAB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F5B3C6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71DBA66"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A84C8F9"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31EE43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63258085"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горячей замены (</w:t>
            </w:r>
            <w:proofErr w:type="spellStart"/>
            <w:r w:rsidRPr="00232871">
              <w:rPr>
                <w:rFonts w:ascii="Times New Roman" w:eastAsia="Times New Roman" w:hAnsi="Times New Roman" w:cs="Times New Roman"/>
                <w:color w:val="000000"/>
                <w:kern w:val="0"/>
                <w:sz w:val="20"/>
                <w:szCs w:val="20"/>
                <w:lang w:eastAsia="ru-RU"/>
                <w14:ligatures w14:val="none"/>
              </w:rPr>
              <w:t>hot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swap</w:t>
            </w:r>
            <w:proofErr w:type="spellEnd"/>
            <w:r w:rsidRPr="00232871">
              <w:rPr>
                <w:rFonts w:ascii="Times New Roman" w:eastAsia="Times New Roman" w:hAnsi="Times New Roman" w:cs="Times New Roman"/>
                <w:color w:val="000000"/>
                <w:kern w:val="0"/>
                <w:sz w:val="20"/>
                <w:szCs w:val="20"/>
                <w:lang w:eastAsia="ru-RU"/>
                <w14:ligatures w14:val="none"/>
              </w:rPr>
              <w:t>) одного из блоков питания, пока оставшийся обеспечивает питание системы.</w:t>
            </w:r>
          </w:p>
        </w:tc>
        <w:tc>
          <w:tcPr>
            <w:tcW w:w="1138" w:type="dxa"/>
            <w:tcBorders>
              <w:top w:val="single" w:sz="4" w:space="0" w:color="auto"/>
              <w:left w:val="single" w:sz="4" w:space="0" w:color="auto"/>
              <w:bottom w:val="single" w:sz="4" w:space="0" w:color="auto"/>
              <w:right w:val="single" w:sz="4" w:space="0" w:color="auto"/>
            </w:tcBorders>
            <w:hideMark/>
          </w:tcPr>
          <w:p w14:paraId="30C0622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F826B5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95C445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3B69AB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ACECAB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A28D29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B2309BF"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A39D50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47AD616D"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Питание сервера от электрической сети, стандартной на территории Кыргызской Республики согласно характеристикам</w:t>
            </w:r>
          </w:p>
        </w:tc>
        <w:tc>
          <w:tcPr>
            <w:tcW w:w="1138" w:type="dxa"/>
            <w:tcBorders>
              <w:top w:val="single" w:sz="4" w:space="0" w:color="auto"/>
              <w:left w:val="single" w:sz="4" w:space="0" w:color="auto"/>
              <w:bottom w:val="single" w:sz="4" w:space="0" w:color="auto"/>
              <w:right w:val="single" w:sz="4" w:space="0" w:color="auto"/>
            </w:tcBorders>
            <w:hideMark/>
          </w:tcPr>
          <w:p w14:paraId="617F792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258805F"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220 вольт</w:t>
            </w:r>
            <w:r w:rsidRPr="00232871">
              <w:rPr>
                <w:rFonts w:ascii="Times New Roman" w:eastAsia="Times New Roman" w:hAnsi="Times New Roman" w:cs="Times New Roman"/>
                <w:color w:val="000000"/>
                <w:kern w:val="0"/>
                <w:sz w:val="20"/>
                <w:szCs w:val="20"/>
                <w:lang w:eastAsia="ru-RU"/>
                <w14:ligatures w14:val="none"/>
              </w:rPr>
              <w:br/>
              <w:t>50 герц</w:t>
            </w:r>
          </w:p>
        </w:tc>
        <w:tc>
          <w:tcPr>
            <w:tcW w:w="1701" w:type="dxa"/>
            <w:tcBorders>
              <w:top w:val="single" w:sz="4" w:space="0" w:color="auto"/>
              <w:left w:val="single" w:sz="4" w:space="0" w:color="auto"/>
              <w:bottom w:val="single" w:sz="4" w:space="0" w:color="auto"/>
              <w:right w:val="single" w:sz="4" w:space="0" w:color="auto"/>
            </w:tcBorders>
            <w:noWrap/>
            <w:hideMark/>
          </w:tcPr>
          <w:p w14:paraId="4841B23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B5F1C5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8C36F98"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A4470A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EA389A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2E44EE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7BB35365"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Подключение к электросети через разъем стандарта</w:t>
            </w:r>
          </w:p>
        </w:tc>
        <w:tc>
          <w:tcPr>
            <w:tcW w:w="1138" w:type="dxa"/>
            <w:tcBorders>
              <w:top w:val="single" w:sz="4" w:space="0" w:color="auto"/>
              <w:left w:val="single" w:sz="4" w:space="0" w:color="auto"/>
              <w:bottom w:val="single" w:sz="4" w:space="0" w:color="auto"/>
              <w:right w:val="single" w:sz="4" w:space="0" w:color="auto"/>
            </w:tcBorders>
            <w:hideMark/>
          </w:tcPr>
          <w:p w14:paraId="2993505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37DDCD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C14</w:t>
            </w:r>
          </w:p>
        </w:tc>
        <w:tc>
          <w:tcPr>
            <w:tcW w:w="1701" w:type="dxa"/>
            <w:tcBorders>
              <w:top w:val="single" w:sz="4" w:space="0" w:color="auto"/>
              <w:left w:val="single" w:sz="4" w:space="0" w:color="auto"/>
              <w:bottom w:val="single" w:sz="4" w:space="0" w:color="auto"/>
              <w:right w:val="single" w:sz="4" w:space="0" w:color="auto"/>
            </w:tcBorders>
            <w:noWrap/>
            <w:hideMark/>
          </w:tcPr>
          <w:p w14:paraId="5E8D152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570F06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D23B09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C9CDB55"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8971FCC"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8ABBFB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3FE754F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Кабеля C13-C14 для подключения блоков питания к PDU серверного шкафа должны быть в комплекте (минимум по одному на каждый блок питания).</w:t>
            </w:r>
          </w:p>
        </w:tc>
        <w:tc>
          <w:tcPr>
            <w:tcW w:w="1138" w:type="dxa"/>
            <w:tcBorders>
              <w:top w:val="single" w:sz="4" w:space="0" w:color="auto"/>
              <w:left w:val="single" w:sz="4" w:space="0" w:color="auto"/>
              <w:bottom w:val="single" w:sz="4" w:space="0" w:color="auto"/>
              <w:right w:val="single" w:sz="4" w:space="0" w:color="auto"/>
            </w:tcBorders>
            <w:hideMark/>
          </w:tcPr>
          <w:p w14:paraId="28B3F82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B44ABC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47E5AB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E6BEB0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2A52A4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D39D33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17</w:t>
            </w:r>
          </w:p>
        </w:tc>
        <w:tc>
          <w:tcPr>
            <w:tcW w:w="1985" w:type="dxa"/>
            <w:tcBorders>
              <w:top w:val="single" w:sz="4" w:space="0" w:color="auto"/>
              <w:left w:val="single" w:sz="4" w:space="0" w:color="auto"/>
              <w:bottom w:val="single" w:sz="4" w:space="0" w:color="auto"/>
              <w:right w:val="single" w:sz="4" w:space="0" w:color="auto"/>
            </w:tcBorders>
            <w:hideMark/>
          </w:tcPr>
          <w:p w14:paraId="4E67C5D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Охлаждение</w:t>
            </w:r>
          </w:p>
        </w:tc>
        <w:tc>
          <w:tcPr>
            <w:tcW w:w="1276" w:type="dxa"/>
            <w:tcBorders>
              <w:top w:val="single" w:sz="4" w:space="0" w:color="auto"/>
              <w:left w:val="single" w:sz="4" w:space="0" w:color="auto"/>
              <w:bottom w:val="single" w:sz="4" w:space="0" w:color="auto"/>
              <w:right w:val="single" w:sz="4" w:space="0" w:color="auto"/>
            </w:tcBorders>
            <w:noWrap/>
            <w:hideMark/>
          </w:tcPr>
          <w:p w14:paraId="7E1D5DB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7A0E715"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Штатная работа сервера в температурном диапазоне внешней воздушной среды</w:t>
            </w:r>
          </w:p>
        </w:tc>
        <w:tc>
          <w:tcPr>
            <w:tcW w:w="1138" w:type="dxa"/>
            <w:tcBorders>
              <w:top w:val="single" w:sz="4" w:space="0" w:color="auto"/>
              <w:left w:val="single" w:sz="4" w:space="0" w:color="auto"/>
              <w:bottom w:val="single" w:sz="4" w:space="0" w:color="auto"/>
              <w:right w:val="single" w:sz="4" w:space="0" w:color="auto"/>
            </w:tcBorders>
            <w:hideMark/>
          </w:tcPr>
          <w:p w14:paraId="02CDF41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диапазон</w:t>
            </w:r>
          </w:p>
        </w:tc>
        <w:tc>
          <w:tcPr>
            <w:tcW w:w="1554" w:type="dxa"/>
            <w:tcBorders>
              <w:top w:val="single" w:sz="4" w:space="0" w:color="auto"/>
              <w:left w:val="single" w:sz="4" w:space="0" w:color="auto"/>
              <w:bottom w:val="single" w:sz="4" w:space="0" w:color="auto"/>
              <w:right w:val="single" w:sz="4" w:space="0" w:color="auto"/>
            </w:tcBorders>
            <w:hideMark/>
          </w:tcPr>
          <w:p w14:paraId="3218BEB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от +10 до +30 градусов по Цельсию</w:t>
            </w:r>
          </w:p>
        </w:tc>
        <w:tc>
          <w:tcPr>
            <w:tcW w:w="1701" w:type="dxa"/>
            <w:tcBorders>
              <w:top w:val="single" w:sz="4" w:space="0" w:color="auto"/>
              <w:left w:val="single" w:sz="4" w:space="0" w:color="auto"/>
              <w:bottom w:val="single" w:sz="4" w:space="0" w:color="auto"/>
              <w:right w:val="single" w:sz="4" w:space="0" w:color="auto"/>
            </w:tcBorders>
            <w:noWrap/>
            <w:hideMark/>
          </w:tcPr>
          <w:p w14:paraId="7A592F1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A70C0E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DB5B56A"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553766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DF319E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2347DF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02D1538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Работа сервера в штатном режиме при выходе любого одного вентилятора из строя.</w:t>
            </w:r>
          </w:p>
        </w:tc>
        <w:tc>
          <w:tcPr>
            <w:tcW w:w="1138" w:type="dxa"/>
            <w:tcBorders>
              <w:top w:val="single" w:sz="4" w:space="0" w:color="auto"/>
              <w:left w:val="single" w:sz="4" w:space="0" w:color="auto"/>
              <w:bottom w:val="single" w:sz="4" w:space="0" w:color="auto"/>
              <w:right w:val="single" w:sz="4" w:space="0" w:color="auto"/>
            </w:tcBorders>
            <w:hideMark/>
          </w:tcPr>
          <w:p w14:paraId="337E6A5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3C24E9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04DF68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9F7AD0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16ADDA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EFD957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15C275D"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75EDD8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1D6617A2"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При выходе из строя любого из вентиляторов (кроме вентиляторов блоков питания), встроенных в сервер для его охлаждения – поддержка горячей замены вентилятора (</w:t>
            </w:r>
            <w:proofErr w:type="spellStart"/>
            <w:r w:rsidRPr="00232871">
              <w:rPr>
                <w:rFonts w:ascii="Times New Roman" w:eastAsia="Times New Roman" w:hAnsi="Times New Roman" w:cs="Times New Roman"/>
                <w:color w:val="000000"/>
                <w:kern w:val="0"/>
                <w:sz w:val="20"/>
                <w:szCs w:val="20"/>
                <w:lang w:eastAsia="ru-RU"/>
                <w14:ligatures w14:val="none"/>
              </w:rPr>
              <w:t>hot</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swap</w:t>
            </w:r>
            <w:proofErr w:type="spellEnd"/>
            <w:r w:rsidRPr="00232871">
              <w:rPr>
                <w:rFonts w:ascii="Times New Roman" w:eastAsia="Times New Roman" w:hAnsi="Times New Roman" w:cs="Times New Roman"/>
                <w:color w:val="000000"/>
                <w:kern w:val="0"/>
                <w:sz w:val="20"/>
                <w:szCs w:val="20"/>
                <w:lang w:eastAsia="ru-RU"/>
                <w14:ligatures w14:val="none"/>
              </w:rPr>
              <w:t>) без необходимости выключения сервера.</w:t>
            </w:r>
          </w:p>
        </w:tc>
        <w:tc>
          <w:tcPr>
            <w:tcW w:w="1138" w:type="dxa"/>
            <w:tcBorders>
              <w:top w:val="single" w:sz="4" w:space="0" w:color="auto"/>
              <w:left w:val="single" w:sz="4" w:space="0" w:color="auto"/>
              <w:bottom w:val="single" w:sz="4" w:space="0" w:color="auto"/>
              <w:right w:val="single" w:sz="4" w:space="0" w:color="auto"/>
            </w:tcBorders>
            <w:hideMark/>
          </w:tcPr>
          <w:p w14:paraId="70A563A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3EC507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BD8910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E403CD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5CF513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BC5DF2D"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18</w:t>
            </w:r>
          </w:p>
        </w:tc>
        <w:tc>
          <w:tcPr>
            <w:tcW w:w="1985" w:type="dxa"/>
            <w:tcBorders>
              <w:top w:val="single" w:sz="4" w:space="0" w:color="auto"/>
              <w:left w:val="single" w:sz="4" w:space="0" w:color="auto"/>
              <w:bottom w:val="single" w:sz="4" w:space="0" w:color="auto"/>
              <w:right w:val="single" w:sz="4" w:space="0" w:color="auto"/>
            </w:tcBorders>
            <w:hideMark/>
          </w:tcPr>
          <w:p w14:paraId="210FB23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Поддержка операционных систем (ОС)</w:t>
            </w:r>
          </w:p>
        </w:tc>
        <w:tc>
          <w:tcPr>
            <w:tcW w:w="1276" w:type="dxa"/>
            <w:tcBorders>
              <w:top w:val="single" w:sz="4" w:space="0" w:color="auto"/>
              <w:left w:val="single" w:sz="4" w:space="0" w:color="auto"/>
              <w:bottom w:val="single" w:sz="4" w:space="0" w:color="auto"/>
              <w:right w:val="single" w:sz="4" w:space="0" w:color="auto"/>
            </w:tcBorders>
            <w:noWrap/>
            <w:hideMark/>
          </w:tcPr>
          <w:p w14:paraId="7233CA8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7EE91B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Модель сервера с установленными процессорами должна быть включена в </w:t>
            </w:r>
            <w:proofErr w:type="spellStart"/>
            <w:r w:rsidRPr="00232871">
              <w:rPr>
                <w:rFonts w:ascii="Times New Roman" w:eastAsia="Times New Roman" w:hAnsi="Times New Roman" w:cs="Times New Roman"/>
                <w:color w:val="000000"/>
                <w:kern w:val="0"/>
                <w:sz w:val="20"/>
                <w:szCs w:val="20"/>
                <w:lang w:eastAsia="ru-RU"/>
                <w14:ligatures w14:val="none"/>
              </w:rPr>
              <w:t>Broadcom</w:t>
            </w:r>
            <w:proofErr w:type="spellEnd"/>
            <w:r w:rsidRPr="00232871">
              <w:rPr>
                <w:rFonts w:ascii="Times New Roman" w:eastAsia="Times New Roman" w:hAnsi="Times New Roman" w:cs="Times New Roman"/>
                <w:color w:val="000000"/>
                <w:kern w:val="0"/>
                <w:sz w:val="20"/>
                <w:szCs w:val="20"/>
                <w:lang w:eastAsia="ru-RU"/>
                <w14:ligatures w14:val="none"/>
              </w:rPr>
              <w:t xml:space="preserve"> </w:t>
            </w:r>
            <w:proofErr w:type="spellStart"/>
            <w:r w:rsidRPr="00232871">
              <w:rPr>
                <w:rFonts w:ascii="Times New Roman" w:eastAsia="Times New Roman" w:hAnsi="Times New Roman" w:cs="Times New Roman"/>
                <w:color w:val="000000"/>
                <w:kern w:val="0"/>
                <w:sz w:val="20"/>
                <w:szCs w:val="20"/>
                <w:lang w:eastAsia="ru-RU"/>
                <w14:ligatures w14:val="none"/>
              </w:rPr>
              <w:t>Compatibility</w:t>
            </w:r>
            <w:proofErr w:type="spellEnd"/>
            <w:r w:rsidRPr="00232871">
              <w:rPr>
                <w:rFonts w:ascii="Times New Roman" w:eastAsia="Times New Roman" w:hAnsi="Times New Roman" w:cs="Times New Roman"/>
                <w:color w:val="000000"/>
                <w:kern w:val="0"/>
                <w:sz w:val="20"/>
                <w:szCs w:val="20"/>
                <w:lang w:eastAsia="ru-RU"/>
                <w14:ligatures w14:val="none"/>
              </w:rPr>
              <w:t xml:space="preserve"> Guide для следующих версий ОС на официальном сайте </w:t>
            </w:r>
            <w:proofErr w:type="spellStart"/>
            <w:r w:rsidRPr="00232871">
              <w:rPr>
                <w:rFonts w:ascii="Times New Roman" w:eastAsia="Times New Roman" w:hAnsi="Times New Roman" w:cs="Times New Roman"/>
                <w:color w:val="000000"/>
                <w:kern w:val="0"/>
                <w:sz w:val="20"/>
                <w:szCs w:val="20"/>
                <w:lang w:eastAsia="ru-RU"/>
                <w14:ligatures w14:val="none"/>
              </w:rPr>
              <w:t>Broadcom</w:t>
            </w:r>
            <w:proofErr w:type="spellEnd"/>
            <w:r w:rsidRPr="00232871">
              <w:rPr>
                <w:rFonts w:ascii="Times New Roman" w:eastAsia="Times New Roman" w:hAnsi="Times New Roman" w:cs="Times New Roman"/>
                <w:color w:val="000000"/>
                <w:kern w:val="0"/>
                <w:sz w:val="20"/>
                <w:szCs w:val="20"/>
                <w:lang w:eastAsia="ru-RU"/>
                <w14:ligatures w14:val="none"/>
              </w:rPr>
              <w:t xml:space="preserve"> Broadcom.com</w:t>
            </w:r>
          </w:p>
        </w:tc>
        <w:tc>
          <w:tcPr>
            <w:tcW w:w="1138" w:type="dxa"/>
            <w:tcBorders>
              <w:top w:val="single" w:sz="4" w:space="0" w:color="auto"/>
              <w:left w:val="single" w:sz="4" w:space="0" w:color="auto"/>
              <w:bottom w:val="single" w:sz="4" w:space="0" w:color="auto"/>
              <w:right w:val="single" w:sz="4" w:space="0" w:color="auto"/>
            </w:tcBorders>
            <w:hideMark/>
          </w:tcPr>
          <w:p w14:paraId="2659C5B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5D02F750" w14:textId="77777777" w:rsidR="006B7109" w:rsidRPr="00232871" w:rsidRDefault="006B7109" w:rsidP="00D85A42">
            <w:pPr>
              <w:jc w:val="center"/>
              <w:rPr>
                <w:rFonts w:ascii="Times New Roman" w:hAnsi="Times New Roman" w:cs="Times New Roman"/>
                <w:color w:val="000000"/>
                <w:sz w:val="20"/>
                <w:szCs w:val="20"/>
              </w:rPr>
            </w:pPr>
            <w:r w:rsidRPr="00232871">
              <w:rPr>
                <w:rFonts w:ascii="Times New Roman" w:hAnsi="Times New Roman" w:cs="Times New Roman"/>
                <w:color w:val="000000"/>
                <w:sz w:val="20"/>
                <w:szCs w:val="20"/>
              </w:rPr>
              <w:t xml:space="preserve">VMware </w:t>
            </w:r>
            <w:proofErr w:type="spellStart"/>
            <w:r w:rsidRPr="00232871">
              <w:rPr>
                <w:rFonts w:ascii="Times New Roman" w:hAnsi="Times New Roman" w:cs="Times New Roman"/>
                <w:color w:val="000000"/>
                <w:sz w:val="20"/>
                <w:szCs w:val="20"/>
              </w:rPr>
              <w:t>ESXi</w:t>
            </w:r>
            <w:proofErr w:type="spellEnd"/>
            <w:r w:rsidRPr="00232871">
              <w:rPr>
                <w:rFonts w:ascii="Times New Roman" w:hAnsi="Times New Roman" w:cs="Times New Roman"/>
                <w:color w:val="000000"/>
                <w:sz w:val="20"/>
                <w:szCs w:val="20"/>
              </w:rPr>
              <w:t xml:space="preserve"> 8.0 U3 или более новые </w:t>
            </w:r>
            <w:proofErr w:type="spellStart"/>
            <w:r w:rsidRPr="00232871">
              <w:rPr>
                <w:rFonts w:ascii="Times New Roman" w:hAnsi="Times New Roman" w:cs="Times New Roman"/>
                <w:color w:val="000000"/>
                <w:sz w:val="20"/>
                <w:szCs w:val="20"/>
              </w:rPr>
              <w:t>подверсии</w:t>
            </w:r>
            <w:proofErr w:type="spellEnd"/>
            <w:r w:rsidRPr="00232871">
              <w:rPr>
                <w:rFonts w:ascii="Times New Roman" w:hAnsi="Times New Roman" w:cs="Times New Roman"/>
                <w:color w:val="000000"/>
                <w:sz w:val="20"/>
                <w:szCs w:val="20"/>
              </w:rPr>
              <w:t xml:space="preserve"> VMware </w:t>
            </w:r>
            <w:proofErr w:type="spellStart"/>
            <w:r w:rsidRPr="00232871">
              <w:rPr>
                <w:rFonts w:ascii="Times New Roman" w:hAnsi="Times New Roman" w:cs="Times New Roman"/>
                <w:color w:val="000000"/>
                <w:sz w:val="20"/>
                <w:szCs w:val="20"/>
              </w:rPr>
              <w:t>ESXi</w:t>
            </w:r>
            <w:proofErr w:type="spellEnd"/>
            <w:r w:rsidRPr="00232871">
              <w:rPr>
                <w:rFonts w:ascii="Times New Roman" w:hAnsi="Times New Roman" w:cs="Times New Roman"/>
                <w:color w:val="000000"/>
                <w:sz w:val="20"/>
                <w:szCs w:val="20"/>
              </w:rPr>
              <w:t xml:space="preserve"> 8</w:t>
            </w:r>
          </w:p>
          <w:p w14:paraId="55D69F3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5A7C59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05346C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AC858B4"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D6B1CF7"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143313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9C3934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3EF6AAA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A1184">
              <w:rPr>
                <w:rFonts w:ascii="Times New Roman" w:eastAsia="Times New Roman" w:hAnsi="Times New Roman" w:cs="Times New Roman"/>
                <w:color w:val="000000"/>
                <w:kern w:val="0"/>
                <w:sz w:val="20"/>
                <w:szCs w:val="20"/>
                <w:lang w:eastAsia="ru-RU"/>
                <w14:ligatures w14:val="none"/>
              </w:rPr>
              <w:t xml:space="preserve">Модель сервера с установленными процессорами должна быть включена в </w:t>
            </w:r>
            <w:proofErr w:type="spellStart"/>
            <w:r w:rsidRPr="008A1184">
              <w:rPr>
                <w:rFonts w:ascii="Times New Roman" w:eastAsia="Times New Roman" w:hAnsi="Times New Roman" w:cs="Times New Roman"/>
                <w:color w:val="000000"/>
                <w:kern w:val="0"/>
                <w:sz w:val="20"/>
                <w:szCs w:val="20"/>
                <w:lang w:eastAsia="ru-RU"/>
                <w14:ligatures w14:val="none"/>
              </w:rPr>
              <w:t>Broadcom</w:t>
            </w:r>
            <w:proofErr w:type="spellEnd"/>
            <w:r w:rsidRPr="008A1184">
              <w:rPr>
                <w:rFonts w:ascii="Times New Roman" w:eastAsia="Times New Roman" w:hAnsi="Times New Roman" w:cs="Times New Roman"/>
                <w:color w:val="000000"/>
                <w:kern w:val="0"/>
                <w:sz w:val="20"/>
                <w:szCs w:val="20"/>
                <w:lang w:eastAsia="ru-RU"/>
                <w14:ligatures w14:val="none"/>
              </w:rPr>
              <w:t xml:space="preserve"> </w:t>
            </w:r>
            <w:proofErr w:type="spellStart"/>
            <w:r w:rsidRPr="008A1184">
              <w:rPr>
                <w:rFonts w:ascii="Times New Roman" w:eastAsia="Times New Roman" w:hAnsi="Times New Roman" w:cs="Times New Roman"/>
                <w:color w:val="000000"/>
                <w:kern w:val="0"/>
                <w:sz w:val="20"/>
                <w:szCs w:val="20"/>
                <w:lang w:eastAsia="ru-RU"/>
                <w14:ligatures w14:val="none"/>
              </w:rPr>
              <w:t>Compatibility</w:t>
            </w:r>
            <w:proofErr w:type="spellEnd"/>
            <w:r w:rsidRPr="008A1184">
              <w:rPr>
                <w:rFonts w:ascii="Times New Roman" w:eastAsia="Times New Roman" w:hAnsi="Times New Roman" w:cs="Times New Roman"/>
                <w:color w:val="000000"/>
                <w:kern w:val="0"/>
                <w:sz w:val="20"/>
                <w:szCs w:val="20"/>
                <w:lang w:eastAsia="ru-RU"/>
                <w14:ligatures w14:val="none"/>
              </w:rPr>
              <w:t xml:space="preserve"> Guide для следующих версий ОС на официальном сайте </w:t>
            </w:r>
            <w:proofErr w:type="spellStart"/>
            <w:r w:rsidRPr="008A1184">
              <w:rPr>
                <w:rFonts w:ascii="Times New Roman" w:eastAsia="Times New Roman" w:hAnsi="Times New Roman" w:cs="Times New Roman"/>
                <w:color w:val="000000"/>
                <w:kern w:val="0"/>
                <w:sz w:val="20"/>
                <w:szCs w:val="20"/>
                <w:lang w:eastAsia="ru-RU"/>
                <w14:ligatures w14:val="none"/>
              </w:rPr>
              <w:t>Broadcom</w:t>
            </w:r>
            <w:proofErr w:type="spellEnd"/>
            <w:r w:rsidRPr="008A1184">
              <w:rPr>
                <w:rFonts w:ascii="Times New Roman" w:eastAsia="Times New Roman" w:hAnsi="Times New Roman" w:cs="Times New Roman"/>
                <w:color w:val="000000"/>
                <w:kern w:val="0"/>
                <w:sz w:val="20"/>
                <w:szCs w:val="20"/>
                <w:lang w:eastAsia="ru-RU"/>
                <w14:ligatures w14:val="none"/>
              </w:rPr>
              <w:t xml:space="preserve"> Broadcom.com</w:t>
            </w:r>
          </w:p>
        </w:tc>
        <w:tc>
          <w:tcPr>
            <w:tcW w:w="1138" w:type="dxa"/>
            <w:tcBorders>
              <w:top w:val="single" w:sz="4" w:space="0" w:color="auto"/>
              <w:left w:val="single" w:sz="4" w:space="0" w:color="auto"/>
              <w:bottom w:val="single" w:sz="4" w:space="0" w:color="auto"/>
              <w:right w:val="single" w:sz="4" w:space="0" w:color="auto"/>
            </w:tcBorders>
            <w:hideMark/>
          </w:tcPr>
          <w:p w14:paraId="17FE36B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8A1184">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E85E718" w14:textId="77777777" w:rsidR="006B7109" w:rsidRPr="00232871" w:rsidRDefault="006B7109" w:rsidP="00D85A42">
            <w:pPr>
              <w:jc w:val="center"/>
              <w:rPr>
                <w:rFonts w:ascii="Times New Roman" w:eastAsia="Times New Roman" w:hAnsi="Times New Roman" w:cs="Times New Roman"/>
                <w:color w:val="000000"/>
                <w:kern w:val="0"/>
                <w:sz w:val="20"/>
                <w:szCs w:val="20"/>
                <w:lang w:eastAsia="ru-RU"/>
                <w14:ligatures w14:val="none"/>
              </w:rPr>
            </w:pPr>
            <w:r w:rsidRPr="008A1184">
              <w:rPr>
                <w:rFonts w:ascii="Times New Roman" w:hAnsi="Times New Roman" w:cs="Times New Roman"/>
                <w:color w:val="000000"/>
                <w:sz w:val="20"/>
                <w:szCs w:val="20"/>
              </w:rPr>
              <w:t xml:space="preserve">VMware </w:t>
            </w:r>
            <w:proofErr w:type="spellStart"/>
            <w:r w:rsidRPr="008A1184">
              <w:rPr>
                <w:rFonts w:ascii="Times New Roman" w:hAnsi="Times New Roman" w:cs="Times New Roman"/>
                <w:color w:val="000000"/>
                <w:sz w:val="20"/>
                <w:szCs w:val="20"/>
              </w:rPr>
              <w:t>ESXi</w:t>
            </w:r>
            <w:proofErr w:type="spellEnd"/>
            <w:r w:rsidRPr="008A1184">
              <w:rPr>
                <w:rFonts w:ascii="Times New Roman" w:hAnsi="Times New Roman" w:cs="Times New Roman"/>
                <w:color w:val="000000"/>
                <w:sz w:val="20"/>
                <w:szCs w:val="20"/>
              </w:rPr>
              <w:t xml:space="preserve"> 9.0 или более новые </w:t>
            </w:r>
            <w:proofErr w:type="spellStart"/>
            <w:r w:rsidRPr="008A1184">
              <w:rPr>
                <w:rFonts w:ascii="Times New Roman" w:hAnsi="Times New Roman" w:cs="Times New Roman"/>
                <w:color w:val="000000"/>
                <w:sz w:val="20"/>
                <w:szCs w:val="20"/>
              </w:rPr>
              <w:t>подверсии</w:t>
            </w:r>
            <w:proofErr w:type="spellEnd"/>
            <w:r w:rsidRPr="008A1184">
              <w:rPr>
                <w:rFonts w:ascii="Times New Roman" w:hAnsi="Times New Roman" w:cs="Times New Roman"/>
                <w:color w:val="000000"/>
                <w:sz w:val="20"/>
                <w:szCs w:val="20"/>
              </w:rPr>
              <w:t xml:space="preserve"> VMware </w:t>
            </w:r>
            <w:proofErr w:type="spellStart"/>
            <w:r w:rsidRPr="008A1184">
              <w:rPr>
                <w:rFonts w:ascii="Times New Roman" w:hAnsi="Times New Roman" w:cs="Times New Roman"/>
                <w:color w:val="000000"/>
                <w:sz w:val="20"/>
                <w:szCs w:val="20"/>
              </w:rPr>
              <w:t>ESXi</w:t>
            </w:r>
            <w:proofErr w:type="spellEnd"/>
            <w:r w:rsidRPr="008A1184">
              <w:rPr>
                <w:rFonts w:ascii="Times New Roman" w:hAnsi="Times New Roman" w:cs="Times New Roman"/>
                <w:color w:val="000000"/>
                <w:sz w:val="20"/>
                <w:szCs w:val="20"/>
              </w:rPr>
              <w:t xml:space="preserve"> 9</w:t>
            </w:r>
          </w:p>
        </w:tc>
        <w:tc>
          <w:tcPr>
            <w:tcW w:w="1701" w:type="dxa"/>
            <w:tcBorders>
              <w:top w:val="single" w:sz="4" w:space="0" w:color="auto"/>
              <w:left w:val="single" w:sz="4" w:space="0" w:color="auto"/>
              <w:bottom w:val="single" w:sz="4" w:space="0" w:color="auto"/>
              <w:right w:val="single" w:sz="4" w:space="0" w:color="auto"/>
            </w:tcBorders>
            <w:noWrap/>
            <w:hideMark/>
          </w:tcPr>
          <w:p w14:paraId="41FF4AA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9E0A93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7380A7C"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tcPr>
          <w:p w14:paraId="32FFD45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B83185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tcPr>
          <w:p w14:paraId="0F4923D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03F1847E"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Модель сервера с установленными процессорами должна быть включена в </w:t>
            </w:r>
            <w:proofErr w:type="spellStart"/>
            <w:r w:rsidRPr="00232871">
              <w:rPr>
                <w:rFonts w:ascii="Times New Roman" w:eastAsia="Times New Roman" w:hAnsi="Times New Roman" w:cs="Times New Roman"/>
                <w:i/>
                <w:iCs/>
                <w:color w:val="000000"/>
                <w:kern w:val="0"/>
                <w:sz w:val="20"/>
                <w:szCs w:val="20"/>
                <w:lang w:eastAsia="ru-RU"/>
                <w14:ligatures w14:val="none"/>
              </w:rPr>
              <w:t>Broadcom</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w:t>
            </w:r>
            <w:proofErr w:type="spellStart"/>
            <w:r w:rsidRPr="00232871">
              <w:rPr>
                <w:rFonts w:ascii="Times New Roman" w:eastAsia="Times New Roman" w:hAnsi="Times New Roman" w:cs="Times New Roman"/>
                <w:i/>
                <w:iCs/>
                <w:color w:val="000000"/>
                <w:kern w:val="0"/>
                <w:sz w:val="20"/>
                <w:szCs w:val="20"/>
                <w:lang w:eastAsia="ru-RU"/>
                <w14:ligatures w14:val="none"/>
              </w:rPr>
              <w:t>Compatibility</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Guide для следующих версий ОС на официальном сайте </w:t>
            </w:r>
            <w:proofErr w:type="spellStart"/>
            <w:r w:rsidRPr="00232871">
              <w:rPr>
                <w:rFonts w:ascii="Times New Roman" w:eastAsia="Times New Roman" w:hAnsi="Times New Roman" w:cs="Times New Roman"/>
                <w:i/>
                <w:iCs/>
                <w:color w:val="000000"/>
                <w:kern w:val="0"/>
                <w:sz w:val="20"/>
                <w:szCs w:val="20"/>
                <w:lang w:eastAsia="ru-RU"/>
                <w14:ligatures w14:val="none"/>
              </w:rPr>
              <w:t>Broadcom</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Broadcom.com</w:t>
            </w:r>
          </w:p>
          <w:p w14:paraId="637499E2"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p>
        </w:tc>
        <w:tc>
          <w:tcPr>
            <w:tcW w:w="1138" w:type="dxa"/>
            <w:tcBorders>
              <w:top w:val="single" w:sz="4" w:space="0" w:color="auto"/>
              <w:left w:val="single" w:sz="4" w:space="0" w:color="auto"/>
              <w:bottom w:val="single" w:sz="4" w:space="0" w:color="auto"/>
              <w:right w:val="single" w:sz="4" w:space="0" w:color="auto"/>
            </w:tcBorders>
          </w:tcPr>
          <w:p w14:paraId="0B405137"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tcPr>
          <w:p w14:paraId="3D7863DA"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C32713">
              <w:rPr>
                <w:rFonts w:ascii="Times New Roman" w:eastAsia="Times New Roman" w:hAnsi="Times New Roman" w:cs="Times New Roman"/>
                <w:i/>
                <w:iCs/>
                <w:color w:val="000000"/>
                <w:kern w:val="0"/>
                <w:sz w:val="20"/>
                <w:szCs w:val="20"/>
                <w:lang w:eastAsia="ru-RU"/>
                <w14:ligatures w14:val="none"/>
              </w:rPr>
              <w:t xml:space="preserve">VMware </w:t>
            </w:r>
            <w:proofErr w:type="spellStart"/>
            <w:r w:rsidRPr="00C32713">
              <w:rPr>
                <w:rFonts w:ascii="Times New Roman" w:eastAsia="Times New Roman" w:hAnsi="Times New Roman" w:cs="Times New Roman"/>
                <w:i/>
                <w:iCs/>
                <w:color w:val="000000"/>
                <w:kern w:val="0"/>
                <w:sz w:val="20"/>
                <w:szCs w:val="20"/>
                <w:lang w:eastAsia="ru-RU"/>
                <w14:ligatures w14:val="none"/>
              </w:rPr>
              <w:t>ESXi</w:t>
            </w:r>
            <w:proofErr w:type="spellEnd"/>
            <w:r w:rsidRPr="00C32713">
              <w:rPr>
                <w:rFonts w:ascii="Times New Roman" w:eastAsia="Times New Roman" w:hAnsi="Times New Roman" w:cs="Times New Roman"/>
                <w:i/>
                <w:iCs/>
                <w:color w:val="000000"/>
                <w:kern w:val="0"/>
                <w:sz w:val="20"/>
                <w:szCs w:val="20"/>
                <w:lang w:eastAsia="ru-RU"/>
                <w14:ligatures w14:val="none"/>
              </w:rPr>
              <w:t xml:space="preserve"> 7.0 U3, 8.0, 8.0 U1, 8.0 U2 или более новые </w:t>
            </w:r>
            <w:proofErr w:type="spellStart"/>
            <w:r w:rsidRPr="00C32713">
              <w:rPr>
                <w:rFonts w:ascii="Times New Roman" w:eastAsia="Times New Roman" w:hAnsi="Times New Roman" w:cs="Times New Roman"/>
                <w:i/>
                <w:iCs/>
                <w:color w:val="000000"/>
                <w:kern w:val="0"/>
                <w:sz w:val="20"/>
                <w:szCs w:val="20"/>
                <w:lang w:eastAsia="ru-RU"/>
                <w14:ligatures w14:val="none"/>
              </w:rPr>
              <w:t>подверсии</w:t>
            </w:r>
            <w:proofErr w:type="spellEnd"/>
            <w:r w:rsidRPr="00C32713">
              <w:rPr>
                <w:rFonts w:ascii="Times New Roman" w:eastAsia="Times New Roman" w:hAnsi="Times New Roman" w:cs="Times New Roman"/>
                <w:i/>
                <w:iCs/>
                <w:color w:val="000000"/>
                <w:kern w:val="0"/>
                <w:sz w:val="20"/>
                <w:szCs w:val="20"/>
                <w:lang w:eastAsia="ru-RU"/>
                <w14:ligatures w14:val="none"/>
              </w:rPr>
              <w:t xml:space="preserve"> VMware </w:t>
            </w:r>
            <w:proofErr w:type="spellStart"/>
            <w:r w:rsidRPr="00C32713">
              <w:rPr>
                <w:rFonts w:ascii="Times New Roman" w:eastAsia="Times New Roman" w:hAnsi="Times New Roman" w:cs="Times New Roman"/>
                <w:i/>
                <w:iCs/>
                <w:color w:val="000000"/>
                <w:kern w:val="0"/>
                <w:sz w:val="20"/>
                <w:szCs w:val="20"/>
                <w:lang w:eastAsia="ru-RU"/>
                <w14:ligatures w14:val="none"/>
              </w:rPr>
              <w:t>ESXi</w:t>
            </w:r>
            <w:proofErr w:type="spellEnd"/>
            <w:r w:rsidRPr="00C32713">
              <w:rPr>
                <w:rFonts w:ascii="Times New Roman" w:eastAsia="Times New Roman" w:hAnsi="Times New Roman" w:cs="Times New Roman"/>
                <w:i/>
                <w:iCs/>
                <w:color w:val="000000"/>
                <w:kern w:val="0"/>
                <w:sz w:val="20"/>
                <w:szCs w:val="20"/>
                <w:lang w:eastAsia="ru-RU"/>
                <w14:ligatures w14:val="none"/>
              </w:rPr>
              <w:t xml:space="preserve"> 7 и 8 </w:t>
            </w:r>
          </w:p>
        </w:tc>
        <w:tc>
          <w:tcPr>
            <w:tcW w:w="1701" w:type="dxa"/>
            <w:tcBorders>
              <w:top w:val="single" w:sz="4" w:space="0" w:color="auto"/>
              <w:left w:val="single" w:sz="4" w:space="0" w:color="auto"/>
              <w:bottom w:val="single" w:sz="4" w:space="0" w:color="auto"/>
              <w:right w:val="single" w:sz="4" w:space="0" w:color="auto"/>
            </w:tcBorders>
            <w:noWrap/>
          </w:tcPr>
          <w:p w14:paraId="4E9B76DD"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tcPr>
          <w:p w14:paraId="3D2BDFD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46CA6BF7"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BF711C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072249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5F25CC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1DDEAA8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Модель сервера должна быть включена в список сертифицированных Red Hat серверов для следующих версий ОС на официальном сайте Red Hat redhat.com в разделе Red Hat </w:t>
            </w:r>
            <w:proofErr w:type="spellStart"/>
            <w:r w:rsidRPr="00232871">
              <w:rPr>
                <w:rFonts w:ascii="Times New Roman" w:eastAsia="Times New Roman" w:hAnsi="Times New Roman" w:cs="Times New Roman"/>
                <w:i/>
                <w:iCs/>
                <w:color w:val="000000"/>
                <w:kern w:val="0"/>
                <w:sz w:val="20"/>
                <w:szCs w:val="20"/>
                <w:lang w:eastAsia="ru-RU"/>
                <w14:ligatures w14:val="none"/>
              </w:rPr>
              <w:t>Ecosystem</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w:t>
            </w:r>
            <w:proofErr w:type="spellStart"/>
            <w:r w:rsidRPr="00232871">
              <w:rPr>
                <w:rFonts w:ascii="Times New Roman" w:eastAsia="Times New Roman" w:hAnsi="Times New Roman" w:cs="Times New Roman"/>
                <w:i/>
                <w:iCs/>
                <w:color w:val="000000"/>
                <w:kern w:val="0"/>
                <w:sz w:val="20"/>
                <w:szCs w:val="20"/>
                <w:lang w:eastAsia="ru-RU"/>
                <w14:ligatures w14:val="none"/>
              </w:rPr>
              <w:t>Catalog</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0241655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21D8D7E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Red Hat Enterprise </w:t>
            </w:r>
            <w:proofErr w:type="gramStart"/>
            <w:r w:rsidRPr="00232871">
              <w:rPr>
                <w:rFonts w:ascii="Times New Roman" w:eastAsia="Times New Roman" w:hAnsi="Times New Roman" w:cs="Times New Roman"/>
                <w:i/>
                <w:iCs/>
                <w:color w:val="000000"/>
                <w:kern w:val="0"/>
                <w:sz w:val="20"/>
                <w:szCs w:val="20"/>
                <w:lang w:eastAsia="ru-RU"/>
                <w14:ligatures w14:val="none"/>
              </w:rPr>
              <w:t>Linux  (</w:t>
            </w:r>
            <w:proofErr w:type="gramEnd"/>
            <w:r w:rsidRPr="00232871">
              <w:rPr>
                <w:rFonts w:ascii="Times New Roman" w:eastAsia="Times New Roman" w:hAnsi="Times New Roman" w:cs="Times New Roman"/>
                <w:i/>
                <w:iCs/>
                <w:color w:val="000000"/>
                <w:kern w:val="0"/>
                <w:sz w:val="20"/>
                <w:szCs w:val="20"/>
                <w:lang w:eastAsia="ru-RU"/>
                <w14:ligatures w14:val="none"/>
              </w:rPr>
              <w:t xml:space="preserve">RHEL) 8.10, 9.5 или более новые </w:t>
            </w:r>
            <w:proofErr w:type="spellStart"/>
            <w:r w:rsidRPr="00232871">
              <w:rPr>
                <w:rFonts w:ascii="Times New Roman" w:eastAsia="Times New Roman" w:hAnsi="Times New Roman" w:cs="Times New Roman"/>
                <w:i/>
                <w:iCs/>
                <w:color w:val="000000"/>
                <w:kern w:val="0"/>
                <w:sz w:val="20"/>
                <w:szCs w:val="20"/>
                <w:lang w:eastAsia="ru-RU"/>
                <w14:ligatures w14:val="none"/>
              </w:rPr>
              <w:t>подверсии</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RHEL 8 и 9</w:t>
            </w:r>
          </w:p>
        </w:tc>
        <w:tc>
          <w:tcPr>
            <w:tcW w:w="1701" w:type="dxa"/>
            <w:tcBorders>
              <w:top w:val="single" w:sz="4" w:space="0" w:color="auto"/>
              <w:left w:val="single" w:sz="4" w:space="0" w:color="auto"/>
              <w:bottom w:val="single" w:sz="4" w:space="0" w:color="auto"/>
              <w:right w:val="single" w:sz="4" w:space="0" w:color="auto"/>
            </w:tcBorders>
            <w:noWrap/>
            <w:hideMark/>
          </w:tcPr>
          <w:p w14:paraId="16E0707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B47A67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AFDB61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E9CADC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BC4B83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noWrap/>
            <w:hideMark/>
          </w:tcPr>
          <w:p w14:paraId="04DAE90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5D2B4281"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Модель сервера должна быть включена в список Oracle Linux </w:t>
            </w:r>
            <w:proofErr w:type="spellStart"/>
            <w:r w:rsidRPr="00232871">
              <w:rPr>
                <w:rFonts w:ascii="Times New Roman" w:eastAsia="Times New Roman" w:hAnsi="Times New Roman" w:cs="Times New Roman"/>
                <w:i/>
                <w:iCs/>
                <w:color w:val="000000"/>
                <w:kern w:val="0"/>
                <w:sz w:val="20"/>
                <w:szCs w:val="20"/>
                <w:lang w:eastAsia="ru-RU"/>
                <w14:ligatures w14:val="none"/>
              </w:rPr>
              <w:t>and</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w:t>
            </w:r>
            <w:proofErr w:type="spellStart"/>
            <w:r w:rsidRPr="00232871">
              <w:rPr>
                <w:rFonts w:ascii="Times New Roman" w:eastAsia="Times New Roman" w:hAnsi="Times New Roman" w:cs="Times New Roman"/>
                <w:i/>
                <w:iCs/>
                <w:color w:val="000000"/>
                <w:kern w:val="0"/>
                <w:sz w:val="20"/>
                <w:szCs w:val="20"/>
                <w:lang w:eastAsia="ru-RU"/>
                <w14:ligatures w14:val="none"/>
              </w:rPr>
              <w:t>Virtualization</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w:t>
            </w:r>
            <w:proofErr w:type="spellStart"/>
            <w:r w:rsidRPr="00232871">
              <w:rPr>
                <w:rFonts w:ascii="Times New Roman" w:eastAsia="Times New Roman" w:hAnsi="Times New Roman" w:cs="Times New Roman"/>
                <w:i/>
                <w:iCs/>
                <w:color w:val="000000"/>
                <w:kern w:val="0"/>
                <w:sz w:val="20"/>
                <w:szCs w:val="20"/>
                <w:lang w:eastAsia="ru-RU"/>
                <w14:ligatures w14:val="none"/>
              </w:rPr>
              <w:t>Hardware</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w:t>
            </w:r>
            <w:proofErr w:type="spellStart"/>
            <w:r w:rsidRPr="00232871">
              <w:rPr>
                <w:rFonts w:ascii="Times New Roman" w:eastAsia="Times New Roman" w:hAnsi="Times New Roman" w:cs="Times New Roman"/>
                <w:i/>
                <w:iCs/>
                <w:color w:val="000000"/>
                <w:kern w:val="0"/>
                <w:sz w:val="20"/>
                <w:szCs w:val="20"/>
                <w:lang w:eastAsia="ru-RU"/>
                <w14:ligatures w14:val="none"/>
              </w:rPr>
              <w:t>Certification</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List (HCL) для данных версий ОС на официальном сайте Oracle oracle.com</w:t>
            </w:r>
          </w:p>
        </w:tc>
        <w:tc>
          <w:tcPr>
            <w:tcW w:w="1138" w:type="dxa"/>
            <w:tcBorders>
              <w:top w:val="single" w:sz="4" w:space="0" w:color="auto"/>
              <w:left w:val="single" w:sz="4" w:space="0" w:color="auto"/>
              <w:bottom w:val="single" w:sz="4" w:space="0" w:color="auto"/>
              <w:right w:val="single" w:sz="4" w:space="0" w:color="auto"/>
            </w:tcBorders>
            <w:hideMark/>
          </w:tcPr>
          <w:p w14:paraId="5FA3443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57C439A"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Oracle Linux 8.10, 9.5 или более новые </w:t>
            </w:r>
            <w:proofErr w:type="spellStart"/>
            <w:r w:rsidRPr="00232871">
              <w:rPr>
                <w:rFonts w:ascii="Times New Roman" w:eastAsia="Times New Roman" w:hAnsi="Times New Roman" w:cs="Times New Roman"/>
                <w:color w:val="000000"/>
                <w:kern w:val="0"/>
                <w:sz w:val="20"/>
                <w:szCs w:val="20"/>
                <w:lang w:eastAsia="ru-RU"/>
                <w14:ligatures w14:val="none"/>
              </w:rPr>
              <w:t>подверсии</w:t>
            </w:r>
            <w:proofErr w:type="spellEnd"/>
            <w:r w:rsidRPr="00232871">
              <w:rPr>
                <w:rFonts w:ascii="Times New Roman" w:eastAsia="Times New Roman" w:hAnsi="Times New Roman" w:cs="Times New Roman"/>
                <w:color w:val="000000"/>
                <w:kern w:val="0"/>
                <w:sz w:val="20"/>
                <w:szCs w:val="20"/>
                <w:lang w:eastAsia="ru-RU"/>
                <w14:ligatures w14:val="none"/>
              </w:rPr>
              <w:t xml:space="preserve"> Oracle Linux 8 и 9</w:t>
            </w:r>
          </w:p>
        </w:tc>
        <w:tc>
          <w:tcPr>
            <w:tcW w:w="1701" w:type="dxa"/>
            <w:tcBorders>
              <w:top w:val="single" w:sz="4" w:space="0" w:color="auto"/>
              <w:left w:val="single" w:sz="4" w:space="0" w:color="auto"/>
              <w:bottom w:val="single" w:sz="4" w:space="0" w:color="auto"/>
              <w:right w:val="single" w:sz="4" w:space="0" w:color="auto"/>
            </w:tcBorders>
            <w:noWrap/>
            <w:hideMark/>
          </w:tcPr>
          <w:p w14:paraId="5B3A341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2ECA18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6B7109" w:rsidRPr="00671250" w14:paraId="6278698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23EBE4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C17BA83"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55AF6F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1DC0AD6F" w14:textId="77777777" w:rsidR="006B7109" w:rsidRPr="00665089"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665089">
              <w:rPr>
                <w:rFonts w:ascii="Times New Roman" w:eastAsia="Times New Roman" w:hAnsi="Times New Roman" w:cs="Times New Roman"/>
                <w:i/>
                <w:iCs/>
                <w:color w:val="000000"/>
                <w:kern w:val="0"/>
                <w:sz w:val="20"/>
                <w:szCs w:val="20"/>
                <w:lang w:eastAsia="ru-RU"/>
                <w14:ligatures w14:val="none"/>
              </w:rPr>
              <w:t xml:space="preserve">Модель сервера желательно должна быть включена в список Windows </w:t>
            </w:r>
            <w:proofErr w:type="spellStart"/>
            <w:r w:rsidRPr="00665089">
              <w:rPr>
                <w:rFonts w:ascii="Times New Roman" w:eastAsia="Times New Roman" w:hAnsi="Times New Roman" w:cs="Times New Roman"/>
                <w:i/>
                <w:iCs/>
                <w:color w:val="000000"/>
                <w:kern w:val="0"/>
                <w:sz w:val="20"/>
                <w:szCs w:val="20"/>
                <w:lang w:eastAsia="ru-RU"/>
                <w14:ligatures w14:val="none"/>
              </w:rPr>
              <w:t>Compatible</w:t>
            </w:r>
            <w:proofErr w:type="spellEnd"/>
            <w:r w:rsidRPr="00665089">
              <w:rPr>
                <w:rFonts w:ascii="Times New Roman" w:eastAsia="Times New Roman" w:hAnsi="Times New Roman" w:cs="Times New Roman"/>
                <w:i/>
                <w:iCs/>
                <w:color w:val="000000"/>
                <w:kern w:val="0"/>
                <w:sz w:val="20"/>
                <w:szCs w:val="20"/>
                <w:lang w:eastAsia="ru-RU"/>
                <w14:ligatures w14:val="none"/>
              </w:rPr>
              <w:t xml:space="preserve"> Product List для данных версий ОС на официальном сайте Microsoft microsoft.com</w:t>
            </w:r>
          </w:p>
        </w:tc>
        <w:tc>
          <w:tcPr>
            <w:tcW w:w="1138" w:type="dxa"/>
            <w:tcBorders>
              <w:top w:val="single" w:sz="4" w:space="0" w:color="auto"/>
              <w:left w:val="single" w:sz="4" w:space="0" w:color="auto"/>
              <w:bottom w:val="single" w:sz="4" w:space="0" w:color="auto"/>
              <w:right w:val="single" w:sz="4" w:space="0" w:color="auto"/>
            </w:tcBorders>
            <w:hideMark/>
          </w:tcPr>
          <w:p w14:paraId="03CA370C" w14:textId="77777777" w:rsidR="006B7109" w:rsidRPr="00665089"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665089">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FAE71EA" w14:textId="77777777" w:rsidR="006B7109" w:rsidRPr="00665089" w:rsidRDefault="006B7109"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665089">
              <w:rPr>
                <w:rFonts w:ascii="Times New Roman" w:eastAsia="Times New Roman" w:hAnsi="Times New Roman" w:cs="Times New Roman"/>
                <w:i/>
                <w:iCs/>
                <w:color w:val="000000"/>
                <w:kern w:val="0"/>
                <w:sz w:val="20"/>
                <w:szCs w:val="20"/>
                <w:lang w:val="en-US" w:eastAsia="ru-RU"/>
                <w14:ligatures w14:val="none"/>
              </w:rPr>
              <w:t xml:space="preserve">Microsoft Windows Server 2022 (21H2), Microsoft Windows Server 2025 (24H2) </w:t>
            </w:r>
            <w:r w:rsidRPr="00665089">
              <w:rPr>
                <w:rFonts w:ascii="Times New Roman" w:eastAsia="Times New Roman" w:hAnsi="Times New Roman" w:cs="Times New Roman"/>
                <w:i/>
                <w:iCs/>
                <w:color w:val="000000"/>
                <w:kern w:val="0"/>
                <w:sz w:val="20"/>
                <w:szCs w:val="20"/>
                <w:lang w:eastAsia="ru-RU"/>
                <w14:ligatures w14:val="none"/>
              </w:rPr>
              <w:t>или</w:t>
            </w:r>
            <w:r w:rsidRPr="00665089">
              <w:rPr>
                <w:rFonts w:ascii="Times New Roman" w:eastAsia="Times New Roman" w:hAnsi="Times New Roman" w:cs="Times New Roman"/>
                <w:i/>
                <w:iCs/>
                <w:color w:val="000000"/>
                <w:kern w:val="0"/>
                <w:sz w:val="20"/>
                <w:szCs w:val="20"/>
                <w:lang w:val="en-US" w:eastAsia="ru-RU"/>
                <w14:ligatures w14:val="none"/>
              </w:rPr>
              <w:t xml:space="preserve"> </w:t>
            </w:r>
            <w:r w:rsidRPr="00665089">
              <w:rPr>
                <w:rFonts w:ascii="Times New Roman" w:eastAsia="Times New Roman" w:hAnsi="Times New Roman" w:cs="Times New Roman"/>
                <w:i/>
                <w:iCs/>
                <w:color w:val="000000"/>
                <w:kern w:val="0"/>
                <w:sz w:val="20"/>
                <w:szCs w:val="20"/>
                <w:lang w:eastAsia="ru-RU"/>
                <w14:ligatures w14:val="none"/>
              </w:rPr>
              <w:t>более</w:t>
            </w:r>
            <w:r w:rsidRPr="00665089">
              <w:rPr>
                <w:rFonts w:ascii="Times New Roman" w:eastAsia="Times New Roman" w:hAnsi="Times New Roman" w:cs="Times New Roman"/>
                <w:i/>
                <w:iCs/>
                <w:color w:val="000000"/>
                <w:kern w:val="0"/>
                <w:sz w:val="20"/>
                <w:szCs w:val="20"/>
                <w:lang w:val="en-US" w:eastAsia="ru-RU"/>
                <w14:ligatures w14:val="none"/>
              </w:rPr>
              <w:t xml:space="preserve"> </w:t>
            </w:r>
            <w:r w:rsidRPr="00665089">
              <w:rPr>
                <w:rFonts w:ascii="Times New Roman" w:eastAsia="Times New Roman" w:hAnsi="Times New Roman" w:cs="Times New Roman"/>
                <w:i/>
                <w:iCs/>
                <w:color w:val="000000"/>
                <w:kern w:val="0"/>
                <w:sz w:val="20"/>
                <w:szCs w:val="20"/>
                <w:lang w:eastAsia="ru-RU"/>
                <w14:ligatures w14:val="none"/>
              </w:rPr>
              <w:t>новые</w:t>
            </w:r>
            <w:r w:rsidRPr="00665089">
              <w:rPr>
                <w:rFonts w:ascii="Times New Roman" w:eastAsia="Times New Roman" w:hAnsi="Times New Roman" w:cs="Times New Roman"/>
                <w:i/>
                <w:iCs/>
                <w:color w:val="000000"/>
                <w:kern w:val="0"/>
                <w:sz w:val="20"/>
                <w:szCs w:val="20"/>
                <w:lang w:val="en-US" w:eastAsia="ru-RU"/>
                <w14:ligatures w14:val="none"/>
              </w:rPr>
              <w:t xml:space="preserve"> </w:t>
            </w:r>
            <w:proofErr w:type="spellStart"/>
            <w:r w:rsidRPr="00665089">
              <w:rPr>
                <w:rFonts w:ascii="Times New Roman" w:eastAsia="Times New Roman" w:hAnsi="Times New Roman" w:cs="Times New Roman"/>
                <w:i/>
                <w:iCs/>
                <w:color w:val="000000"/>
                <w:kern w:val="0"/>
                <w:sz w:val="20"/>
                <w:szCs w:val="20"/>
                <w:lang w:eastAsia="ru-RU"/>
                <w14:ligatures w14:val="none"/>
              </w:rPr>
              <w:t>подверсии</w:t>
            </w:r>
            <w:proofErr w:type="spellEnd"/>
            <w:r w:rsidRPr="00665089">
              <w:rPr>
                <w:rFonts w:ascii="Times New Roman" w:eastAsia="Times New Roman" w:hAnsi="Times New Roman" w:cs="Times New Roman"/>
                <w:i/>
                <w:iCs/>
                <w:color w:val="000000"/>
                <w:kern w:val="0"/>
                <w:sz w:val="20"/>
                <w:szCs w:val="20"/>
                <w:lang w:val="en-US" w:eastAsia="ru-RU"/>
                <w14:ligatures w14:val="none"/>
              </w:rPr>
              <w:t xml:space="preserve"> Microsoft Windows Server 2022 </w:t>
            </w:r>
            <w:r w:rsidRPr="00665089">
              <w:rPr>
                <w:rFonts w:ascii="Times New Roman" w:eastAsia="Times New Roman" w:hAnsi="Times New Roman" w:cs="Times New Roman"/>
                <w:i/>
                <w:iCs/>
                <w:color w:val="000000"/>
                <w:kern w:val="0"/>
                <w:sz w:val="20"/>
                <w:szCs w:val="20"/>
                <w:lang w:eastAsia="ru-RU"/>
                <w14:ligatures w14:val="none"/>
              </w:rPr>
              <w:t>и</w:t>
            </w:r>
            <w:r w:rsidRPr="00665089">
              <w:rPr>
                <w:rFonts w:ascii="Times New Roman" w:eastAsia="Times New Roman" w:hAnsi="Times New Roman" w:cs="Times New Roman"/>
                <w:i/>
                <w:iCs/>
                <w:color w:val="000000"/>
                <w:kern w:val="0"/>
                <w:sz w:val="20"/>
                <w:szCs w:val="20"/>
                <w:lang w:val="en-US" w:eastAsia="ru-RU"/>
                <w14:ligatures w14:val="none"/>
              </w:rPr>
              <w:t xml:space="preserve"> 2025</w:t>
            </w:r>
          </w:p>
        </w:tc>
        <w:tc>
          <w:tcPr>
            <w:tcW w:w="1701" w:type="dxa"/>
            <w:tcBorders>
              <w:top w:val="single" w:sz="4" w:space="0" w:color="auto"/>
              <w:left w:val="single" w:sz="4" w:space="0" w:color="auto"/>
              <w:bottom w:val="single" w:sz="4" w:space="0" w:color="auto"/>
              <w:right w:val="single" w:sz="4" w:space="0" w:color="auto"/>
            </w:tcBorders>
            <w:noWrap/>
            <w:hideMark/>
          </w:tcPr>
          <w:p w14:paraId="625524CD" w14:textId="77777777" w:rsidR="006B7109" w:rsidRPr="00F263CC"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771C3F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EC5EBAC"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074FE8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19</w:t>
            </w:r>
          </w:p>
        </w:tc>
        <w:tc>
          <w:tcPr>
            <w:tcW w:w="1985" w:type="dxa"/>
            <w:tcBorders>
              <w:top w:val="single" w:sz="4" w:space="0" w:color="auto"/>
              <w:left w:val="single" w:sz="4" w:space="0" w:color="auto"/>
              <w:bottom w:val="single" w:sz="4" w:space="0" w:color="auto"/>
              <w:right w:val="single" w:sz="4" w:space="0" w:color="auto"/>
            </w:tcBorders>
            <w:hideMark/>
          </w:tcPr>
          <w:p w14:paraId="6355CB33"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Физические параметры и установка</w:t>
            </w:r>
          </w:p>
        </w:tc>
        <w:tc>
          <w:tcPr>
            <w:tcW w:w="1276" w:type="dxa"/>
            <w:tcBorders>
              <w:top w:val="single" w:sz="4" w:space="0" w:color="auto"/>
              <w:left w:val="single" w:sz="4" w:space="0" w:color="auto"/>
              <w:bottom w:val="single" w:sz="4" w:space="0" w:color="auto"/>
              <w:right w:val="single" w:sz="4" w:space="0" w:color="auto"/>
            </w:tcBorders>
            <w:noWrap/>
            <w:hideMark/>
          </w:tcPr>
          <w:p w14:paraId="6D613FE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6DDCC6C"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Сервер для монтажа в стандартную 19-дюймовую серверную стойку стандарта</w:t>
            </w:r>
          </w:p>
        </w:tc>
        <w:tc>
          <w:tcPr>
            <w:tcW w:w="1138" w:type="dxa"/>
            <w:tcBorders>
              <w:top w:val="single" w:sz="4" w:space="0" w:color="auto"/>
              <w:left w:val="single" w:sz="4" w:space="0" w:color="auto"/>
              <w:bottom w:val="single" w:sz="4" w:space="0" w:color="auto"/>
              <w:right w:val="single" w:sz="4" w:space="0" w:color="auto"/>
            </w:tcBorders>
            <w:hideMark/>
          </w:tcPr>
          <w:p w14:paraId="45F831F6"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w:t>
            </w:r>
            <w:r w:rsidRPr="00232871">
              <w:rPr>
                <w:rFonts w:ascii="Times New Roman" w:eastAsia="Times New Roman" w:hAnsi="Times New Roman" w:cs="Times New Roman"/>
                <w:color w:val="000000"/>
                <w:kern w:val="0"/>
                <w:sz w:val="20"/>
                <w:szCs w:val="20"/>
                <w:lang w:eastAsia="ru-RU"/>
                <w14:ligatures w14:val="none"/>
              </w:rPr>
              <w:t>авно или новее</w:t>
            </w:r>
          </w:p>
        </w:tc>
        <w:tc>
          <w:tcPr>
            <w:tcW w:w="1554" w:type="dxa"/>
            <w:tcBorders>
              <w:top w:val="single" w:sz="4" w:space="0" w:color="auto"/>
              <w:left w:val="single" w:sz="4" w:space="0" w:color="auto"/>
              <w:bottom w:val="single" w:sz="4" w:space="0" w:color="auto"/>
              <w:right w:val="single" w:sz="4" w:space="0" w:color="auto"/>
            </w:tcBorders>
            <w:hideMark/>
          </w:tcPr>
          <w:p w14:paraId="5DA18554"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EIA-310-D</w:t>
            </w:r>
          </w:p>
        </w:tc>
        <w:tc>
          <w:tcPr>
            <w:tcW w:w="1701" w:type="dxa"/>
            <w:tcBorders>
              <w:top w:val="single" w:sz="4" w:space="0" w:color="auto"/>
              <w:left w:val="single" w:sz="4" w:space="0" w:color="auto"/>
              <w:bottom w:val="single" w:sz="4" w:space="0" w:color="auto"/>
              <w:right w:val="single" w:sz="4" w:space="0" w:color="auto"/>
            </w:tcBorders>
            <w:noWrap/>
            <w:hideMark/>
          </w:tcPr>
          <w:p w14:paraId="1884D4FD"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AEBAFD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B5D535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9EF2F82"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7FE31D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DCA037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39F45662"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Число занимаемых сервером юнитов стойки</w:t>
            </w:r>
          </w:p>
        </w:tc>
        <w:tc>
          <w:tcPr>
            <w:tcW w:w="1138" w:type="dxa"/>
            <w:tcBorders>
              <w:top w:val="single" w:sz="4" w:space="0" w:color="auto"/>
              <w:left w:val="single" w:sz="4" w:space="0" w:color="auto"/>
              <w:bottom w:val="single" w:sz="4" w:space="0" w:color="auto"/>
              <w:right w:val="single" w:sz="4" w:space="0" w:color="auto"/>
            </w:tcBorders>
            <w:hideMark/>
          </w:tcPr>
          <w:p w14:paraId="6DA2B920"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6A5046D"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53A7908E"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E6171F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8313C6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653F9B1"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E9ECC2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D0AA74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0CBFD76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Наличие в комплекте монтажных рельсов (</w:t>
            </w:r>
            <w:proofErr w:type="spellStart"/>
            <w:r w:rsidRPr="00232871">
              <w:rPr>
                <w:rFonts w:ascii="Times New Roman" w:eastAsia="Times New Roman" w:hAnsi="Times New Roman" w:cs="Times New Roman"/>
                <w:color w:val="000000"/>
                <w:kern w:val="0"/>
                <w:sz w:val="20"/>
                <w:szCs w:val="20"/>
                <w:lang w:eastAsia="ru-RU"/>
                <w14:ligatures w14:val="none"/>
              </w:rPr>
              <w:t>rails</w:t>
            </w:r>
            <w:proofErr w:type="spellEnd"/>
            <w:r w:rsidRPr="00232871">
              <w:rPr>
                <w:rFonts w:ascii="Times New Roman" w:eastAsia="Times New Roman" w:hAnsi="Times New Roman" w:cs="Times New Roman"/>
                <w:color w:val="000000"/>
                <w:kern w:val="0"/>
                <w:sz w:val="20"/>
                <w:szCs w:val="20"/>
                <w:lang w:eastAsia="ru-RU"/>
                <w14:ligatures w14:val="none"/>
              </w:rPr>
              <w:t>) для монтажа сервера в стойку с квадратными отверстиями в направляющих для крепления.</w:t>
            </w:r>
          </w:p>
        </w:tc>
        <w:tc>
          <w:tcPr>
            <w:tcW w:w="1138" w:type="dxa"/>
            <w:tcBorders>
              <w:top w:val="single" w:sz="4" w:space="0" w:color="auto"/>
              <w:left w:val="single" w:sz="4" w:space="0" w:color="auto"/>
              <w:bottom w:val="single" w:sz="4" w:space="0" w:color="auto"/>
              <w:right w:val="single" w:sz="4" w:space="0" w:color="auto"/>
            </w:tcBorders>
            <w:hideMark/>
          </w:tcPr>
          <w:p w14:paraId="36B7ACB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F69AC9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40EFAF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DBEB4F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CF802FA"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3E6F8A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EDD482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A24D55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6218F252"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Диапазон поддерживаемых рельсами расстояний между передними и задними направляющими с отверстиями для крепления сервера</w:t>
            </w:r>
          </w:p>
        </w:tc>
        <w:tc>
          <w:tcPr>
            <w:tcW w:w="1138" w:type="dxa"/>
            <w:tcBorders>
              <w:top w:val="single" w:sz="4" w:space="0" w:color="auto"/>
              <w:left w:val="single" w:sz="4" w:space="0" w:color="auto"/>
              <w:bottom w:val="single" w:sz="4" w:space="0" w:color="auto"/>
              <w:right w:val="single" w:sz="4" w:space="0" w:color="auto"/>
            </w:tcBorders>
            <w:hideMark/>
          </w:tcPr>
          <w:p w14:paraId="721528D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диапазон</w:t>
            </w:r>
          </w:p>
        </w:tc>
        <w:tc>
          <w:tcPr>
            <w:tcW w:w="1554" w:type="dxa"/>
            <w:tcBorders>
              <w:top w:val="single" w:sz="4" w:space="0" w:color="auto"/>
              <w:left w:val="single" w:sz="4" w:space="0" w:color="auto"/>
              <w:bottom w:val="single" w:sz="4" w:space="0" w:color="auto"/>
              <w:right w:val="single" w:sz="4" w:space="0" w:color="auto"/>
            </w:tcBorders>
            <w:hideMark/>
          </w:tcPr>
          <w:p w14:paraId="30CC1C3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700-800 мм</w:t>
            </w:r>
          </w:p>
        </w:tc>
        <w:tc>
          <w:tcPr>
            <w:tcW w:w="1701" w:type="dxa"/>
            <w:tcBorders>
              <w:top w:val="single" w:sz="4" w:space="0" w:color="auto"/>
              <w:left w:val="single" w:sz="4" w:space="0" w:color="auto"/>
              <w:bottom w:val="single" w:sz="4" w:space="0" w:color="auto"/>
              <w:right w:val="single" w:sz="4" w:space="0" w:color="auto"/>
            </w:tcBorders>
            <w:noWrap/>
            <w:hideMark/>
          </w:tcPr>
          <w:p w14:paraId="216343A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827E13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2F44D9DE"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4196FE5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8A95C4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7445DA7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36DC17A6"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Рельсы должны позволять выдвигать сервер из стойки без необходимости снимать сервер из стойки.</w:t>
            </w:r>
          </w:p>
        </w:tc>
        <w:tc>
          <w:tcPr>
            <w:tcW w:w="1138" w:type="dxa"/>
            <w:tcBorders>
              <w:top w:val="single" w:sz="4" w:space="0" w:color="auto"/>
              <w:left w:val="single" w:sz="4" w:space="0" w:color="auto"/>
              <w:bottom w:val="single" w:sz="4" w:space="0" w:color="auto"/>
              <w:right w:val="single" w:sz="4" w:space="0" w:color="auto"/>
            </w:tcBorders>
            <w:hideMark/>
          </w:tcPr>
          <w:p w14:paraId="3484092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86012C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8BE496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7136CE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BFAA3B3"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F66E33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928102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10040D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01C388EB"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Рельсы должны позволять демонтаж сервера из стоек и также демонтаж самих рельс из стойки.</w:t>
            </w:r>
          </w:p>
        </w:tc>
        <w:tc>
          <w:tcPr>
            <w:tcW w:w="1138" w:type="dxa"/>
            <w:tcBorders>
              <w:top w:val="single" w:sz="4" w:space="0" w:color="auto"/>
              <w:left w:val="single" w:sz="4" w:space="0" w:color="auto"/>
              <w:bottom w:val="single" w:sz="4" w:space="0" w:color="auto"/>
              <w:right w:val="single" w:sz="4" w:space="0" w:color="auto"/>
            </w:tcBorders>
            <w:hideMark/>
          </w:tcPr>
          <w:p w14:paraId="45683D9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B0ED0B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26A7A7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9E9DE1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39C795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966E777"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BCA871D"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3AE36E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0D7E28AC"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Наличие в комплекте направляющих для кабелей с задней стороны сервера, которые несут в себе кабеля, подключенные к серверу, для облегчения процесса выдвижения сервера из стойки без его отключения (Cable Management </w:t>
            </w:r>
            <w:proofErr w:type="spellStart"/>
            <w:r w:rsidRPr="00232871">
              <w:rPr>
                <w:rFonts w:ascii="Times New Roman" w:eastAsia="Times New Roman" w:hAnsi="Times New Roman" w:cs="Times New Roman"/>
                <w:i/>
                <w:iCs/>
                <w:color w:val="000000"/>
                <w:kern w:val="0"/>
                <w:sz w:val="20"/>
                <w:szCs w:val="20"/>
                <w:lang w:eastAsia="ru-RU"/>
                <w14:ligatures w14:val="none"/>
              </w:rPr>
              <w:t>Arm</w:t>
            </w:r>
            <w:proofErr w:type="spellEnd"/>
            <w:r w:rsidRPr="00232871">
              <w:rPr>
                <w:rFonts w:ascii="Times New Roman" w:eastAsia="Times New Roman" w:hAnsi="Times New Roman" w:cs="Times New Roman"/>
                <w:i/>
                <w:iCs/>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3BEB0AA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3047D0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E3DB05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3FA2CCE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3C5DFB10"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4E7BEE6"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9932B3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DEC9BA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691CB0AE"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Поддержка установки сервера с поставленными креплениями без использования Cable Management </w:t>
            </w:r>
            <w:proofErr w:type="spellStart"/>
            <w:r w:rsidRPr="00232871">
              <w:rPr>
                <w:rFonts w:ascii="Times New Roman" w:eastAsia="Times New Roman" w:hAnsi="Times New Roman" w:cs="Times New Roman"/>
                <w:color w:val="000000"/>
                <w:kern w:val="0"/>
                <w:sz w:val="20"/>
                <w:szCs w:val="20"/>
                <w:lang w:eastAsia="ru-RU"/>
                <w14:ligatures w14:val="none"/>
              </w:rPr>
              <w:t>Arm</w:t>
            </w:r>
            <w:proofErr w:type="spellEnd"/>
            <w:r w:rsidRPr="00232871">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0CB300F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A37EF7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EE9D6B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BDEC5F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404A15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C75563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C79B88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4A7E0A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5761BAC2"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Наличие накладки (</w:t>
            </w:r>
            <w:proofErr w:type="spellStart"/>
            <w:r w:rsidRPr="00232871">
              <w:rPr>
                <w:rFonts w:ascii="Times New Roman" w:eastAsia="Times New Roman" w:hAnsi="Times New Roman" w:cs="Times New Roman"/>
                <w:i/>
                <w:iCs/>
                <w:color w:val="000000"/>
                <w:kern w:val="0"/>
                <w:sz w:val="20"/>
                <w:szCs w:val="20"/>
                <w:lang w:eastAsia="ru-RU"/>
                <w14:ligatures w14:val="none"/>
              </w:rPr>
              <w:t>bezel</w:t>
            </w:r>
            <w:proofErr w:type="spellEnd"/>
            <w:r w:rsidRPr="00232871">
              <w:rPr>
                <w:rFonts w:ascii="Times New Roman" w:eastAsia="Times New Roman" w:hAnsi="Times New Roman" w:cs="Times New Roman"/>
                <w:i/>
                <w:iCs/>
                <w:color w:val="000000"/>
                <w:kern w:val="0"/>
                <w:sz w:val="20"/>
                <w:szCs w:val="20"/>
                <w:lang w:eastAsia="ru-RU"/>
                <w14:ligatures w14:val="none"/>
              </w:rPr>
              <w:t>) на переднюю панель сервера, закрывающейся на ключ.</w:t>
            </w:r>
          </w:p>
        </w:tc>
        <w:tc>
          <w:tcPr>
            <w:tcW w:w="1138" w:type="dxa"/>
            <w:tcBorders>
              <w:top w:val="single" w:sz="4" w:space="0" w:color="auto"/>
              <w:left w:val="single" w:sz="4" w:space="0" w:color="auto"/>
              <w:bottom w:val="single" w:sz="4" w:space="0" w:color="auto"/>
              <w:right w:val="single" w:sz="4" w:space="0" w:color="auto"/>
            </w:tcBorders>
            <w:hideMark/>
          </w:tcPr>
          <w:p w14:paraId="5B4693BE"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D9ED61C"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188D434"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941952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B80E1F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70AF213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99ADA5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14B6B92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40E9276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 желанию Покупателя Поставщик сервера обязуется своими силами установить сервер в серверную стойку Покупателя.</w:t>
            </w:r>
          </w:p>
        </w:tc>
        <w:tc>
          <w:tcPr>
            <w:tcW w:w="1138" w:type="dxa"/>
            <w:tcBorders>
              <w:top w:val="single" w:sz="4" w:space="0" w:color="auto"/>
              <w:left w:val="single" w:sz="4" w:space="0" w:color="auto"/>
              <w:bottom w:val="single" w:sz="4" w:space="0" w:color="auto"/>
              <w:right w:val="single" w:sz="4" w:space="0" w:color="auto"/>
            </w:tcBorders>
            <w:hideMark/>
          </w:tcPr>
          <w:p w14:paraId="4B99F41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C35BD0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4A1382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7F48AE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5F6FBBB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A695663"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20</w:t>
            </w:r>
          </w:p>
        </w:tc>
        <w:tc>
          <w:tcPr>
            <w:tcW w:w="1985" w:type="dxa"/>
            <w:tcBorders>
              <w:top w:val="single" w:sz="4" w:space="0" w:color="auto"/>
              <w:left w:val="single" w:sz="4" w:space="0" w:color="auto"/>
              <w:bottom w:val="single" w:sz="4" w:space="0" w:color="auto"/>
              <w:right w:val="single" w:sz="4" w:space="0" w:color="auto"/>
            </w:tcBorders>
            <w:hideMark/>
          </w:tcPr>
          <w:p w14:paraId="7623DA65"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Гарантия</w:t>
            </w:r>
          </w:p>
        </w:tc>
        <w:tc>
          <w:tcPr>
            <w:tcW w:w="1276" w:type="dxa"/>
            <w:tcBorders>
              <w:top w:val="single" w:sz="4" w:space="0" w:color="auto"/>
              <w:left w:val="single" w:sz="4" w:space="0" w:color="auto"/>
              <w:bottom w:val="single" w:sz="4" w:space="0" w:color="auto"/>
              <w:right w:val="single" w:sz="4" w:space="0" w:color="auto"/>
            </w:tcBorders>
            <w:noWrap/>
            <w:hideMark/>
          </w:tcPr>
          <w:p w14:paraId="587E4B0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0103803"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Гарантийное обслуживание, замена некачественного или вышедшего из строя оборудования производится на территории МПЦ или, в случае необходимости по согласованию с МПЦ, в сервисном центре Поставщика в г. Бишкек, Кыргызская Республика.</w:t>
            </w:r>
          </w:p>
        </w:tc>
        <w:tc>
          <w:tcPr>
            <w:tcW w:w="1138" w:type="dxa"/>
            <w:tcBorders>
              <w:top w:val="single" w:sz="4" w:space="0" w:color="auto"/>
              <w:left w:val="single" w:sz="4" w:space="0" w:color="auto"/>
              <w:bottom w:val="single" w:sz="4" w:space="0" w:color="auto"/>
              <w:right w:val="single" w:sz="4" w:space="0" w:color="auto"/>
            </w:tcBorders>
            <w:hideMark/>
          </w:tcPr>
          <w:p w14:paraId="09418BFB"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2A3DB33"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31D11CE"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D40F12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FB8104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5C81E3FA"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E13CF00"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58F9236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68CF9ED9"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Гарантия/техническая поддержка обеспечивается со дня поставки аппаратно-программного комплекса (серверов).</w:t>
            </w:r>
          </w:p>
        </w:tc>
        <w:tc>
          <w:tcPr>
            <w:tcW w:w="1138" w:type="dxa"/>
            <w:tcBorders>
              <w:top w:val="single" w:sz="4" w:space="0" w:color="auto"/>
              <w:left w:val="single" w:sz="4" w:space="0" w:color="auto"/>
              <w:bottom w:val="single" w:sz="4" w:space="0" w:color="auto"/>
              <w:right w:val="single" w:sz="4" w:space="0" w:color="auto"/>
            </w:tcBorders>
            <w:hideMark/>
          </w:tcPr>
          <w:p w14:paraId="000DDDC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F01C0D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14F85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12B9748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05F97D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3550DDF"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101DF94"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FEB1A1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2955CA4A"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срок гарантии с даты непосредственной передачи оборудования Покупателю</w:t>
            </w:r>
          </w:p>
        </w:tc>
        <w:tc>
          <w:tcPr>
            <w:tcW w:w="1138" w:type="dxa"/>
            <w:tcBorders>
              <w:top w:val="single" w:sz="4" w:space="0" w:color="auto"/>
              <w:left w:val="single" w:sz="4" w:space="0" w:color="auto"/>
              <w:bottom w:val="single" w:sz="4" w:space="0" w:color="auto"/>
              <w:right w:val="single" w:sz="4" w:space="0" w:color="auto"/>
            </w:tcBorders>
            <w:hideMark/>
          </w:tcPr>
          <w:p w14:paraId="5B3E472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F3DA8C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r>
              <w:rPr>
                <w:rFonts w:ascii="Times New Roman" w:eastAsia="Times New Roman" w:hAnsi="Times New Roman" w:cs="Times New Roman"/>
                <w:color w:val="000000"/>
                <w:kern w:val="0"/>
                <w:sz w:val="20"/>
                <w:szCs w:val="20"/>
                <w:lang w:eastAsia="ru-RU"/>
                <w14:ligatures w14:val="none"/>
              </w:rPr>
              <w:t>6</w:t>
            </w:r>
            <w:r w:rsidRPr="00232871">
              <w:rPr>
                <w:rFonts w:ascii="Times New Roman" w:eastAsia="Times New Roman" w:hAnsi="Times New Roman" w:cs="Times New Roman"/>
                <w:color w:val="000000"/>
                <w:kern w:val="0"/>
                <w:sz w:val="20"/>
                <w:szCs w:val="20"/>
                <w:lang w:eastAsia="ru-RU"/>
                <w14:ligatures w14:val="none"/>
              </w:rPr>
              <w:t xml:space="preserve"> (тридцать</w:t>
            </w:r>
            <w:r>
              <w:rPr>
                <w:rFonts w:ascii="Times New Roman" w:eastAsia="Times New Roman" w:hAnsi="Times New Roman" w:cs="Times New Roman"/>
                <w:color w:val="000000"/>
                <w:kern w:val="0"/>
                <w:sz w:val="20"/>
                <w:szCs w:val="20"/>
                <w:lang w:eastAsia="ru-RU"/>
                <w14:ligatures w14:val="none"/>
              </w:rPr>
              <w:t xml:space="preserve"> шесть</w:t>
            </w:r>
            <w:r w:rsidRPr="00232871">
              <w:rPr>
                <w:rFonts w:ascii="Times New Roman" w:eastAsia="Times New Roman" w:hAnsi="Times New Roman" w:cs="Times New Roman"/>
                <w:color w:val="000000"/>
                <w:kern w:val="0"/>
                <w:sz w:val="20"/>
                <w:szCs w:val="20"/>
                <w:lang w:eastAsia="ru-RU"/>
                <w14:ligatures w14:val="none"/>
              </w:rPr>
              <w:t>) месяцев</w:t>
            </w:r>
          </w:p>
        </w:tc>
        <w:tc>
          <w:tcPr>
            <w:tcW w:w="1701" w:type="dxa"/>
            <w:tcBorders>
              <w:top w:val="single" w:sz="4" w:space="0" w:color="auto"/>
              <w:left w:val="single" w:sz="4" w:space="0" w:color="auto"/>
              <w:bottom w:val="single" w:sz="4" w:space="0" w:color="auto"/>
              <w:right w:val="single" w:sz="4" w:space="0" w:color="auto"/>
            </w:tcBorders>
            <w:noWrap/>
            <w:hideMark/>
          </w:tcPr>
          <w:p w14:paraId="7B8161F6"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D98221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07D0F0D"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E517072"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5538E9F"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71932EF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367EC02F"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Минимальный срок гарантии с даты непосредственной передачи оборудования Покупателю</w:t>
            </w:r>
          </w:p>
        </w:tc>
        <w:tc>
          <w:tcPr>
            <w:tcW w:w="1138" w:type="dxa"/>
            <w:tcBorders>
              <w:top w:val="single" w:sz="4" w:space="0" w:color="auto"/>
              <w:left w:val="single" w:sz="4" w:space="0" w:color="auto"/>
              <w:bottom w:val="single" w:sz="4" w:space="0" w:color="auto"/>
              <w:right w:val="single" w:sz="4" w:space="0" w:color="auto"/>
            </w:tcBorders>
            <w:hideMark/>
          </w:tcPr>
          <w:p w14:paraId="379F92EE"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FD495B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5 (пять) лет</w:t>
            </w:r>
          </w:p>
        </w:tc>
        <w:tc>
          <w:tcPr>
            <w:tcW w:w="1701" w:type="dxa"/>
            <w:tcBorders>
              <w:top w:val="single" w:sz="4" w:space="0" w:color="auto"/>
              <w:left w:val="single" w:sz="4" w:space="0" w:color="auto"/>
              <w:bottom w:val="single" w:sz="4" w:space="0" w:color="auto"/>
              <w:right w:val="single" w:sz="4" w:space="0" w:color="auto"/>
            </w:tcBorders>
            <w:noWrap/>
            <w:hideMark/>
          </w:tcPr>
          <w:p w14:paraId="198084D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275139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477B9815"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28B729FC"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5D26E3C"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44DBA46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393FBF0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проблем в работе сервера, срок его диагностики с определением того, в чем заключается проблема и вышел ли из строя какой-либо из компонентов сервера в срок</w:t>
            </w:r>
          </w:p>
        </w:tc>
        <w:tc>
          <w:tcPr>
            <w:tcW w:w="1138" w:type="dxa"/>
            <w:tcBorders>
              <w:top w:val="single" w:sz="4" w:space="0" w:color="auto"/>
              <w:left w:val="single" w:sz="4" w:space="0" w:color="auto"/>
              <w:bottom w:val="single" w:sz="4" w:space="0" w:color="auto"/>
              <w:right w:val="single" w:sz="4" w:space="0" w:color="auto"/>
            </w:tcBorders>
            <w:hideMark/>
          </w:tcPr>
          <w:p w14:paraId="5D8FD8F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7284484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15 (пятнадцать)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57D510D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3F34A7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AB87B31"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B863EF5"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182A3B56"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7330F5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6CDF24F6" w14:textId="77777777" w:rsidR="006B7109" w:rsidRPr="00232871" w:rsidRDefault="006B7109"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если вышедший из строя компонент сервера вышел из строя и НЕ подлежит ремонту замена его с момента определения, какой компонент вышел из строя, в срок</w:t>
            </w:r>
          </w:p>
        </w:tc>
        <w:tc>
          <w:tcPr>
            <w:tcW w:w="1138" w:type="dxa"/>
            <w:tcBorders>
              <w:top w:val="single" w:sz="4" w:space="0" w:color="auto"/>
              <w:left w:val="single" w:sz="4" w:space="0" w:color="auto"/>
              <w:bottom w:val="single" w:sz="4" w:space="0" w:color="auto"/>
              <w:right w:val="single" w:sz="4" w:space="0" w:color="auto"/>
            </w:tcBorders>
            <w:hideMark/>
          </w:tcPr>
          <w:p w14:paraId="4799D459"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73743238"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25 (двадцать пять)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4BB79105" w14:textId="77777777" w:rsidR="006B7109" w:rsidRPr="00232871" w:rsidRDefault="006B7109"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5C433E43"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7595CD34"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325ABB07"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DC5C62C"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07505C8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30FA790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если вышедший из строя компонент сервера вышел из строя и подлежит ремонту, ремонт его с момента определения, какой компонент вышел из строя, в срок</w:t>
            </w:r>
          </w:p>
        </w:tc>
        <w:tc>
          <w:tcPr>
            <w:tcW w:w="1138" w:type="dxa"/>
            <w:tcBorders>
              <w:top w:val="single" w:sz="4" w:space="0" w:color="auto"/>
              <w:left w:val="single" w:sz="4" w:space="0" w:color="auto"/>
              <w:bottom w:val="single" w:sz="4" w:space="0" w:color="auto"/>
              <w:right w:val="single" w:sz="4" w:space="0" w:color="auto"/>
            </w:tcBorders>
            <w:hideMark/>
          </w:tcPr>
          <w:p w14:paraId="14015D5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136729C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20 (двадцать)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77BB6AB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6BFA1F7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F55D04A"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0EEE2DEB"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626444BF"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3BAE2BF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23D8FDF1"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Гарантийное обслуживание абсолютно бесплатное для МПЦ, включая стоимость запасных частей, их доставки, работы и проезда сотрудников.</w:t>
            </w:r>
          </w:p>
        </w:tc>
        <w:tc>
          <w:tcPr>
            <w:tcW w:w="1138" w:type="dxa"/>
            <w:tcBorders>
              <w:top w:val="single" w:sz="4" w:space="0" w:color="auto"/>
              <w:left w:val="single" w:sz="4" w:space="0" w:color="auto"/>
              <w:bottom w:val="single" w:sz="4" w:space="0" w:color="auto"/>
              <w:right w:val="single" w:sz="4" w:space="0" w:color="auto"/>
            </w:tcBorders>
            <w:hideMark/>
          </w:tcPr>
          <w:p w14:paraId="5692D945"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AA61A4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14B43C7"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F73FA4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0AB9B2EE"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A244D78"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0DBCE35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226A45EB"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6208FC85"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Доступ к новым версиям </w:t>
            </w:r>
            <w:proofErr w:type="spellStart"/>
            <w:r w:rsidRPr="00232871">
              <w:rPr>
                <w:rFonts w:ascii="Times New Roman" w:eastAsia="Times New Roman" w:hAnsi="Times New Roman" w:cs="Times New Roman"/>
                <w:color w:val="000000"/>
                <w:kern w:val="0"/>
                <w:sz w:val="20"/>
                <w:szCs w:val="20"/>
                <w:lang w:eastAsia="ru-RU"/>
                <w14:ligatures w14:val="none"/>
              </w:rPr>
              <w:t>Firmware</w:t>
            </w:r>
            <w:proofErr w:type="spellEnd"/>
            <w:r w:rsidRPr="00232871">
              <w:rPr>
                <w:rFonts w:ascii="Times New Roman" w:eastAsia="Times New Roman" w:hAnsi="Times New Roman" w:cs="Times New Roman"/>
                <w:color w:val="000000"/>
                <w:kern w:val="0"/>
                <w:sz w:val="20"/>
                <w:szCs w:val="20"/>
                <w:lang w:eastAsia="ru-RU"/>
                <w14:ligatures w14:val="none"/>
              </w:rPr>
              <w:t xml:space="preserve"> (прошивок)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w:t>
            </w:r>
          </w:p>
        </w:tc>
        <w:tc>
          <w:tcPr>
            <w:tcW w:w="1138" w:type="dxa"/>
            <w:tcBorders>
              <w:top w:val="single" w:sz="4" w:space="0" w:color="auto"/>
              <w:left w:val="single" w:sz="4" w:space="0" w:color="auto"/>
              <w:bottom w:val="single" w:sz="4" w:space="0" w:color="auto"/>
              <w:right w:val="single" w:sz="4" w:space="0" w:color="auto"/>
            </w:tcBorders>
            <w:hideMark/>
          </w:tcPr>
          <w:p w14:paraId="0DCC6458"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5323844"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30 (тридцать) месяцев</w:t>
            </w:r>
          </w:p>
        </w:tc>
        <w:tc>
          <w:tcPr>
            <w:tcW w:w="1701" w:type="dxa"/>
            <w:tcBorders>
              <w:top w:val="single" w:sz="4" w:space="0" w:color="auto"/>
              <w:left w:val="single" w:sz="4" w:space="0" w:color="auto"/>
              <w:bottom w:val="single" w:sz="4" w:space="0" w:color="auto"/>
              <w:right w:val="single" w:sz="4" w:space="0" w:color="auto"/>
            </w:tcBorders>
            <w:noWrap/>
            <w:hideMark/>
          </w:tcPr>
          <w:p w14:paraId="22A580A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4245CC4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1BB77FE6"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11121BB9"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7EBE31B7"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276" w:type="dxa"/>
            <w:tcBorders>
              <w:top w:val="single" w:sz="4" w:space="0" w:color="auto"/>
              <w:left w:val="single" w:sz="4" w:space="0" w:color="auto"/>
              <w:bottom w:val="single" w:sz="4" w:space="0" w:color="auto"/>
              <w:right w:val="single" w:sz="4" w:space="0" w:color="auto"/>
            </w:tcBorders>
            <w:noWrap/>
            <w:hideMark/>
          </w:tcPr>
          <w:p w14:paraId="61862B7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733D98E4"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Доступ к новым версиям </w:t>
            </w:r>
            <w:proofErr w:type="spellStart"/>
            <w:r w:rsidRPr="00232871">
              <w:rPr>
                <w:rFonts w:ascii="Times New Roman" w:eastAsia="Times New Roman" w:hAnsi="Times New Roman" w:cs="Times New Roman"/>
                <w:i/>
                <w:iCs/>
                <w:color w:val="000000"/>
                <w:kern w:val="0"/>
                <w:sz w:val="20"/>
                <w:szCs w:val="20"/>
                <w:lang w:eastAsia="ru-RU"/>
                <w14:ligatures w14:val="none"/>
              </w:rPr>
              <w:t>Firmware</w:t>
            </w:r>
            <w:proofErr w:type="spellEnd"/>
            <w:r w:rsidRPr="00232871">
              <w:rPr>
                <w:rFonts w:ascii="Times New Roman" w:eastAsia="Times New Roman" w:hAnsi="Times New Roman" w:cs="Times New Roman"/>
                <w:i/>
                <w:iCs/>
                <w:color w:val="000000"/>
                <w:kern w:val="0"/>
                <w:sz w:val="20"/>
                <w:szCs w:val="20"/>
                <w:lang w:eastAsia="ru-RU"/>
                <w14:ligatures w14:val="none"/>
              </w:rPr>
              <w:t xml:space="preserve"> (прошивок)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w:t>
            </w:r>
          </w:p>
        </w:tc>
        <w:tc>
          <w:tcPr>
            <w:tcW w:w="1138" w:type="dxa"/>
            <w:tcBorders>
              <w:top w:val="single" w:sz="4" w:space="0" w:color="auto"/>
              <w:left w:val="single" w:sz="4" w:space="0" w:color="auto"/>
              <w:bottom w:val="single" w:sz="4" w:space="0" w:color="auto"/>
              <w:right w:val="single" w:sz="4" w:space="0" w:color="auto"/>
            </w:tcBorders>
            <w:hideMark/>
          </w:tcPr>
          <w:p w14:paraId="1D1F52EC"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5BCF762"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5 (пять) лет</w:t>
            </w:r>
          </w:p>
        </w:tc>
        <w:tc>
          <w:tcPr>
            <w:tcW w:w="1701" w:type="dxa"/>
            <w:tcBorders>
              <w:top w:val="single" w:sz="4" w:space="0" w:color="auto"/>
              <w:left w:val="single" w:sz="4" w:space="0" w:color="auto"/>
              <w:bottom w:val="single" w:sz="4" w:space="0" w:color="auto"/>
              <w:right w:val="single" w:sz="4" w:space="0" w:color="auto"/>
            </w:tcBorders>
            <w:noWrap/>
            <w:hideMark/>
          </w:tcPr>
          <w:p w14:paraId="4D6B47A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27A90F2A"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6B7109" w:rsidRPr="00671250" w14:paraId="6FF8B63B" w14:textId="77777777" w:rsidTr="00D85A42">
        <w:trPr>
          <w:cantSplit/>
        </w:trPr>
        <w:tc>
          <w:tcPr>
            <w:tcW w:w="992" w:type="dxa"/>
            <w:tcBorders>
              <w:top w:val="single" w:sz="4" w:space="0" w:color="auto"/>
              <w:left w:val="single" w:sz="4" w:space="0" w:color="auto"/>
              <w:bottom w:val="single" w:sz="4" w:space="0" w:color="auto"/>
              <w:right w:val="single" w:sz="4" w:space="0" w:color="auto"/>
            </w:tcBorders>
            <w:noWrap/>
            <w:hideMark/>
          </w:tcPr>
          <w:p w14:paraId="69B25286" w14:textId="77777777" w:rsidR="006B7109" w:rsidRPr="00232871" w:rsidRDefault="006B7109"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21</w:t>
            </w:r>
          </w:p>
        </w:tc>
        <w:tc>
          <w:tcPr>
            <w:tcW w:w="1985" w:type="dxa"/>
            <w:tcBorders>
              <w:top w:val="single" w:sz="4" w:space="0" w:color="auto"/>
              <w:left w:val="single" w:sz="4" w:space="0" w:color="auto"/>
              <w:bottom w:val="single" w:sz="4" w:space="0" w:color="auto"/>
              <w:right w:val="single" w:sz="4" w:space="0" w:color="auto"/>
            </w:tcBorders>
            <w:hideMark/>
          </w:tcPr>
          <w:p w14:paraId="7914D2D1" w14:textId="77777777" w:rsidR="006B7109" w:rsidRPr="00232871" w:rsidRDefault="006B7109"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Дополнительно</w:t>
            </w:r>
          </w:p>
        </w:tc>
        <w:tc>
          <w:tcPr>
            <w:tcW w:w="1276" w:type="dxa"/>
            <w:tcBorders>
              <w:top w:val="single" w:sz="4" w:space="0" w:color="auto"/>
              <w:left w:val="single" w:sz="4" w:space="0" w:color="auto"/>
              <w:bottom w:val="single" w:sz="4" w:space="0" w:color="auto"/>
              <w:right w:val="single" w:sz="4" w:space="0" w:color="auto"/>
            </w:tcBorders>
            <w:noWrap/>
            <w:hideMark/>
          </w:tcPr>
          <w:p w14:paraId="2EE88A99"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2A19CE00" w14:textId="77777777" w:rsidR="006B7109" w:rsidRPr="00232871" w:rsidRDefault="006B7109"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части (компоненты) сервера должны быть совместимы друг с другом. В случае, если для работы какой-либо из частей сервера должно быть произведено обновление прошивки (</w:t>
            </w:r>
            <w:proofErr w:type="spellStart"/>
            <w:r w:rsidRPr="00232871">
              <w:rPr>
                <w:rFonts w:ascii="Times New Roman" w:eastAsia="Times New Roman" w:hAnsi="Times New Roman" w:cs="Times New Roman"/>
                <w:color w:val="000000"/>
                <w:kern w:val="0"/>
                <w:sz w:val="20"/>
                <w:szCs w:val="20"/>
                <w:lang w:eastAsia="ru-RU"/>
                <w14:ligatures w14:val="none"/>
              </w:rPr>
              <w:t>firmware</w:t>
            </w:r>
            <w:proofErr w:type="spellEnd"/>
            <w:r w:rsidRPr="00232871">
              <w:rPr>
                <w:rFonts w:ascii="Times New Roman" w:eastAsia="Times New Roman" w:hAnsi="Times New Roman" w:cs="Times New Roman"/>
                <w:color w:val="000000"/>
                <w:kern w:val="0"/>
                <w:sz w:val="20"/>
                <w:szCs w:val="20"/>
                <w:lang w:eastAsia="ru-RU"/>
                <w14:ligatures w14:val="none"/>
              </w:rPr>
              <w:t>) данной части сервера или любой другой части сервера, такое обновление должен произвести производитель сервера до поставки сервера.</w:t>
            </w:r>
          </w:p>
        </w:tc>
        <w:tc>
          <w:tcPr>
            <w:tcW w:w="1138" w:type="dxa"/>
            <w:tcBorders>
              <w:top w:val="single" w:sz="4" w:space="0" w:color="auto"/>
              <w:left w:val="single" w:sz="4" w:space="0" w:color="auto"/>
              <w:bottom w:val="single" w:sz="4" w:space="0" w:color="auto"/>
              <w:right w:val="single" w:sz="4" w:space="0" w:color="auto"/>
            </w:tcBorders>
            <w:hideMark/>
          </w:tcPr>
          <w:p w14:paraId="3B00953D"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06A2AB1"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3F4808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noWrap/>
            <w:hideMark/>
          </w:tcPr>
          <w:p w14:paraId="75F26AD0" w14:textId="77777777" w:rsidR="006B7109" w:rsidRPr="00232871" w:rsidRDefault="006B7109"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bookmarkEnd w:id="2"/>
    </w:tbl>
    <w:p w14:paraId="3373DB43" w14:textId="77777777" w:rsidR="006B7109" w:rsidRDefault="006B7109" w:rsidP="006B7109"/>
    <w:p w14:paraId="7EAF6D7B" w14:textId="77777777" w:rsidR="006B7109" w:rsidRDefault="006B7109" w:rsidP="006B7109"/>
    <w:p w14:paraId="2B080737" w14:textId="77777777" w:rsidR="006B7109" w:rsidRDefault="006B7109" w:rsidP="006B7109">
      <w:pPr>
        <w:sectPr w:rsidR="006B7109" w:rsidSect="006B7109">
          <w:pgSz w:w="16838" w:h="11906" w:orient="landscape"/>
          <w:pgMar w:top="1701" w:right="1134" w:bottom="850" w:left="1134" w:header="708" w:footer="708" w:gutter="0"/>
          <w:cols w:space="708"/>
          <w:docGrid w:linePitch="360"/>
        </w:sectPr>
      </w:pPr>
    </w:p>
    <w:p w14:paraId="6E098273" w14:textId="77777777" w:rsidR="006B7109" w:rsidRDefault="006B7109" w:rsidP="006B7109">
      <w:pPr>
        <w:tabs>
          <w:tab w:val="center" w:pos="4677"/>
          <w:tab w:val="right" w:pos="9355"/>
        </w:tabs>
        <w:spacing w:after="0" w:line="240" w:lineRule="auto"/>
        <w:ind w:left="851"/>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lastRenderedPageBreak/>
        <w:t xml:space="preserve">СРОКИ И ПОРЯДОК ПОСТАВКИ И ПРИЕМКИ ОБЪЕКТА ЗАКУПОК </w:t>
      </w:r>
    </w:p>
    <w:p w14:paraId="3CA42DB4" w14:textId="77777777" w:rsidR="003D14FC" w:rsidRPr="002F5079" w:rsidRDefault="003D14FC" w:rsidP="006B7109">
      <w:pPr>
        <w:tabs>
          <w:tab w:val="center" w:pos="4677"/>
          <w:tab w:val="right" w:pos="9355"/>
        </w:tabs>
        <w:spacing w:after="0" w:line="240" w:lineRule="auto"/>
        <w:ind w:left="851"/>
        <w:jc w:val="center"/>
        <w:rPr>
          <w:rFonts w:ascii="Times New Roman" w:eastAsia="Times New Roman" w:hAnsi="Times New Roman" w:cs="Times New Roman"/>
          <w:b/>
          <w:bCs/>
          <w:kern w:val="0"/>
          <w:sz w:val="20"/>
          <w:szCs w:val="20"/>
          <w:lang w:eastAsia="ru-RU"/>
          <w14:ligatures w14:val="non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812"/>
      </w:tblGrid>
      <w:tr w:rsidR="006B7109" w:rsidRPr="002F5079" w14:paraId="14E40C49"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CCCCCC"/>
          </w:tcPr>
          <w:p w14:paraId="7DDE5BD4"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Сроки поставки (включая доставку)/ выполнения работ, услуг</w:t>
            </w:r>
          </w:p>
        </w:tc>
        <w:tc>
          <w:tcPr>
            <w:tcW w:w="5812" w:type="dxa"/>
            <w:tcBorders>
              <w:top w:val="single" w:sz="4" w:space="0" w:color="auto"/>
              <w:left w:val="single" w:sz="4" w:space="0" w:color="auto"/>
              <w:bottom w:val="single" w:sz="4" w:space="0" w:color="auto"/>
              <w:right w:val="single" w:sz="4" w:space="0" w:color="auto"/>
            </w:tcBorders>
          </w:tcPr>
          <w:p w14:paraId="5675BD24" w14:textId="77777777" w:rsidR="006B710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767BD3">
              <w:rPr>
                <w:rFonts w:ascii="Times New Roman" w:eastAsia="Batang" w:hAnsi="Times New Roman" w:cs="Times New Roman"/>
                <w:kern w:val="0"/>
                <w:sz w:val="20"/>
                <w:szCs w:val="20"/>
                <w14:ligatures w14:val="none"/>
              </w:rPr>
              <w:t>Срок полной поставки оборудования и сопутствующего программного обеспечения (ПО) — не более 16 недель с момента подписания договора поставки и гарантийного обслуживания оборудования и сопутствующего программного обеспечения (ПО).</w:t>
            </w:r>
          </w:p>
          <w:p w14:paraId="7DE5E1EB" w14:textId="77777777" w:rsidR="006B7109" w:rsidRPr="002F711E"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2F711E">
              <w:rPr>
                <w:rFonts w:ascii="Times New Roman" w:eastAsia="Batang" w:hAnsi="Times New Roman" w:cs="Times New Roman"/>
                <w:kern w:val="0"/>
                <w:sz w:val="20"/>
                <w:szCs w:val="20"/>
                <w14:ligatures w14:val="none"/>
              </w:rPr>
              <w:t>Поставка осуществляется единовременно в полном объёме и включает передачу оборудования, а также всей сопутствующей документации, предусмотренной условиями Технического задания.</w:t>
            </w:r>
          </w:p>
          <w:p w14:paraId="7718FE63" w14:textId="77777777" w:rsidR="006B7109" w:rsidRPr="002F711E"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2F711E">
              <w:rPr>
                <w:rFonts w:ascii="Times New Roman" w:eastAsia="Batang" w:hAnsi="Times New Roman" w:cs="Times New Roman"/>
                <w:kern w:val="0"/>
                <w:sz w:val="20"/>
                <w:szCs w:val="20"/>
                <w14:ligatures w14:val="none"/>
              </w:rPr>
              <w:t>Приёмка осуществляется по факту предоставления оборудования и подтверждающих документов.</w:t>
            </w:r>
          </w:p>
        </w:tc>
      </w:tr>
      <w:tr w:rsidR="006B7109" w:rsidRPr="002F5079" w14:paraId="63285F58"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CCCCCC"/>
          </w:tcPr>
          <w:p w14:paraId="0BB80ACA"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уведомления Поставщиком Заказчика о конкретной дате и времени доставки товара/оказания услуг/выполнения работ:</w:t>
            </w:r>
          </w:p>
        </w:tc>
        <w:tc>
          <w:tcPr>
            <w:tcW w:w="5812" w:type="dxa"/>
            <w:tcBorders>
              <w:top w:val="single" w:sz="4" w:space="0" w:color="auto"/>
              <w:left w:val="single" w:sz="4" w:space="0" w:color="auto"/>
              <w:bottom w:val="single" w:sz="4" w:space="0" w:color="auto"/>
              <w:right w:val="single" w:sz="4" w:space="0" w:color="auto"/>
            </w:tcBorders>
          </w:tcPr>
          <w:p w14:paraId="2E8298B0"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Поставщик уведомляет Заказчика о планируемой дате поставки серверн</w:t>
            </w:r>
            <w:r>
              <w:rPr>
                <w:rFonts w:ascii="Times New Roman" w:eastAsia="Batang" w:hAnsi="Times New Roman" w:cs="Times New Roman"/>
                <w:kern w:val="0"/>
                <w:sz w:val="20"/>
                <w:szCs w:val="20"/>
                <w14:ligatures w14:val="none"/>
              </w:rPr>
              <w:t>ого оборудования</w:t>
            </w:r>
            <w:r w:rsidRPr="00E6536E">
              <w:rPr>
                <w:rFonts w:ascii="Times New Roman" w:eastAsia="Batang" w:hAnsi="Times New Roman" w:cs="Times New Roman"/>
                <w:kern w:val="0"/>
                <w:sz w:val="20"/>
                <w:szCs w:val="20"/>
                <w14:ligatures w14:val="none"/>
              </w:rPr>
              <w:t xml:space="preserve"> при заключении договора, с указанием предполагаемой даты и времени передачи оборудования и сопутствующей документации.</w:t>
            </w:r>
          </w:p>
        </w:tc>
      </w:tr>
      <w:tr w:rsidR="006B7109" w:rsidRPr="002F5079" w14:paraId="4E8ADA9B"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1EDE90C8"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и порядок приемки товара/работ/услуг:</w:t>
            </w:r>
          </w:p>
        </w:tc>
        <w:tc>
          <w:tcPr>
            <w:tcW w:w="5812" w:type="dxa"/>
            <w:tcBorders>
              <w:top w:val="single" w:sz="4" w:space="0" w:color="auto"/>
              <w:left w:val="single" w:sz="4" w:space="0" w:color="auto"/>
              <w:bottom w:val="single" w:sz="4" w:space="0" w:color="auto"/>
              <w:right w:val="single" w:sz="4" w:space="0" w:color="auto"/>
            </w:tcBorders>
            <w:hideMark/>
          </w:tcPr>
          <w:p w14:paraId="5B650C04"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F32FEC">
              <w:rPr>
                <w:rFonts w:ascii="Times New Roman" w:eastAsia="Batang" w:hAnsi="Times New Roman" w:cs="Times New Roman"/>
                <w:kern w:val="0"/>
                <w:sz w:val="20"/>
                <w:szCs w:val="20"/>
                <w14:ligatures w14:val="none"/>
              </w:rPr>
              <w:t>Приёмка серверного оборудования осуществляется Заказчиком в течение 5 (пяти) рабочих дней с момента получения от Поставщика оборудования и сопроводительной документации.</w:t>
            </w:r>
          </w:p>
        </w:tc>
      </w:tr>
      <w:tr w:rsidR="006B7109" w:rsidRPr="002F5079" w14:paraId="18CDC0A6"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3FF14E64"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и порядок выполнения работ по монтажу (сборке), пуско-наладке товара, проведению инструктажа работников Заказчика о правильной и безопасной эксплуатации товара</w:t>
            </w:r>
          </w:p>
        </w:tc>
        <w:tc>
          <w:tcPr>
            <w:tcW w:w="5812" w:type="dxa"/>
            <w:tcBorders>
              <w:top w:val="single" w:sz="4" w:space="0" w:color="auto"/>
              <w:left w:val="single" w:sz="4" w:space="0" w:color="auto"/>
              <w:bottom w:val="single" w:sz="4" w:space="0" w:color="auto"/>
              <w:right w:val="single" w:sz="4" w:space="0" w:color="auto"/>
            </w:tcBorders>
            <w:hideMark/>
          </w:tcPr>
          <w:p w14:paraId="27592341" w14:textId="77777777" w:rsidR="006B7109" w:rsidRPr="00E6536E"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 xml:space="preserve">По желанию Покупателя Поставщик </w:t>
            </w:r>
            <w:r>
              <w:rPr>
                <w:rFonts w:ascii="Times New Roman" w:eastAsia="Batang" w:hAnsi="Times New Roman" w:cs="Times New Roman"/>
                <w:kern w:val="0"/>
                <w:sz w:val="20"/>
                <w:szCs w:val="20"/>
                <w14:ligatures w14:val="none"/>
              </w:rPr>
              <w:t xml:space="preserve">может </w:t>
            </w:r>
            <w:r w:rsidRPr="00E6536E">
              <w:rPr>
                <w:rFonts w:ascii="Times New Roman" w:eastAsia="Batang" w:hAnsi="Times New Roman" w:cs="Times New Roman"/>
                <w:kern w:val="0"/>
                <w:sz w:val="20"/>
                <w:szCs w:val="20"/>
                <w14:ligatures w14:val="none"/>
              </w:rPr>
              <w:t>своими силами установить оборудование в помещении Покупателя.</w:t>
            </w:r>
          </w:p>
          <w:p w14:paraId="21AA2EAF"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Поставщик обязан провести инструктаж персонала Покупателя по работе с оборудованием.</w:t>
            </w:r>
          </w:p>
        </w:tc>
      </w:tr>
      <w:tr w:rsidR="006B7109" w:rsidRPr="002F5079" w14:paraId="100A52F3"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tcPr>
          <w:p w14:paraId="28646850"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Требования к гарантийному сроку товара, и (или) объему предоставления гарантий его качества, к гарантийному обслуживанию товара (при необходимости)</w:t>
            </w:r>
          </w:p>
        </w:tc>
        <w:tc>
          <w:tcPr>
            <w:tcW w:w="5812" w:type="dxa"/>
            <w:tcBorders>
              <w:top w:val="single" w:sz="4" w:space="0" w:color="auto"/>
              <w:left w:val="single" w:sz="4" w:space="0" w:color="auto"/>
              <w:bottom w:val="single" w:sz="4" w:space="0" w:color="auto"/>
              <w:right w:val="single" w:sz="4" w:space="0" w:color="auto"/>
            </w:tcBorders>
          </w:tcPr>
          <w:p w14:paraId="2F028DE5"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Гарантийное обслуживание, а также замена некачественного или вышедшего из строя оборудования производится на территории Покупателя или, при необходимости и по согласованию с Покупателем, в сервисном центре Поставщика в г. Бишкек, Кыргызская Республика. Детализированные условия гарантийного обслуживания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6B7109" w:rsidRPr="002F5079" w14:paraId="2728019A"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771CF610"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3573F3">
              <w:rPr>
                <w:rFonts w:ascii="Times New Roman" w:eastAsia="MS Mincho" w:hAnsi="Times New Roman" w:cs="Times New Roman"/>
                <w:b/>
                <w:kern w:val="0"/>
                <w:sz w:val="20"/>
                <w:szCs w:val="20"/>
                <w14:ligatures w14:val="none"/>
              </w:rPr>
              <w:t>Срок для доукомплектования товара/выполнения работ:</w:t>
            </w:r>
          </w:p>
        </w:tc>
        <w:tc>
          <w:tcPr>
            <w:tcW w:w="5812" w:type="dxa"/>
            <w:tcBorders>
              <w:top w:val="single" w:sz="4" w:space="0" w:color="auto"/>
              <w:left w:val="single" w:sz="4" w:space="0" w:color="auto"/>
              <w:bottom w:val="single" w:sz="4" w:space="0" w:color="auto"/>
              <w:right w:val="single" w:sz="4" w:space="0" w:color="auto"/>
            </w:tcBorders>
            <w:hideMark/>
          </w:tcPr>
          <w:p w14:paraId="2D18B016"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Детализированные условия гарантийного обслуживания оборудования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6B7109" w:rsidRPr="002F5079" w14:paraId="6B167A03"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4D240F8"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для замены некачественного товара/некачественных работ/услуг:</w:t>
            </w:r>
          </w:p>
        </w:tc>
        <w:tc>
          <w:tcPr>
            <w:tcW w:w="5812" w:type="dxa"/>
            <w:tcBorders>
              <w:top w:val="single" w:sz="4" w:space="0" w:color="auto"/>
              <w:left w:val="single" w:sz="4" w:space="0" w:color="auto"/>
              <w:bottom w:val="single" w:sz="4" w:space="0" w:color="auto"/>
              <w:right w:val="single" w:sz="4" w:space="0" w:color="auto"/>
            </w:tcBorders>
            <w:hideMark/>
          </w:tcPr>
          <w:p w14:paraId="511343A2"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Детализированные условия гарантийного обслуживания оборудования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6B7109" w:rsidRPr="002F5079" w14:paraId="140B2A2C"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tcPr>
          <w:p w14:paraId="5853AEF6" w14:textId="77777777" w:rsidR="006B7109" w:rsidRPr="002F5079" w:rsidRDefault="006B7109" w:rsidP="00D85A42">
            <w:pPr>
              <w:spacing w:before="20" w:after="0" w:line="192" w:lineRule="auto"/>
              <w:rPr>
                <w:rFonts w:ascii="Times New Roman" w:eastAsia="MS Mincho" w:hAnsi="Times New Roman" w:cs="Times New Roman"/>
                <w:b/>
                <w:kern w:val="0"/>
                <w:sz w:val="20"/>
                <w:szCs w:val="20"/>
                <w14:ligatures w14:val="none"/>
              </w:rPr>
            </w:pPr>
            <w:r w:rsidRPr="003573F3">
              <w:rPr>
                <w:rFonts w:ascii="Times New Roman" w:eastAsia="MS Mincho" w:hAnsi="Times New Roman" w:cs="Times New Roman"/>
                <w:b/>
                <w:kern w:val="0"/>
                <w:sz w:val="20"/>
                <w:szCs w:val="20"/>
                <w14:ligatures w14:val="none"/>
              </w:rPr>
              <w:t>Ответственность за повреждение имущества, срыв сроков.</w:t>
            </w:r>
          </w:p>
        </w:tc>
        <w:tc>
          <w:tcPr>
            <w:tcW w:w="5812" w:type="dxa"/>
            <w:tcBorders>
              <w:top w:val="single" w:sz="4" w:space="0" w:color="auto"/>
              <w:left w:val="single" w:sz="4" w:space="0" w:color="auto"/>
              <w:bottom w:val="single" w:sz="4" w:space="0" w:color="auto"/>
              <w:right w:val="single" w:sz="4" w:space="0" w:color="auto"/>
            </w:tcBorders>
          </w:tcPr>
          <w:p w14:paraId="1D6C0689" w14:textId="77777777" w:rsidR="006B7109" w:rsidRPr="00D715A3"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D715A3">
              <w:rPr>
                <w:rFonts w:ascii="Times New Roman" w:eastAsia="Batang" w:hAnsi="Times New Roman" w:cs="Times New Roman"/>
                <w:kern w:val="0"/>
                <w:sz w:val="20"/>
                <w:szCs w:val="20"/>
                <w14:ligatures w14:val="none"/>
              </w:rPr>
              <w:t>В случае нарушения сроков поставки, монтажа, доукомплектования или устранения недостатков Поставщик несёт ответственность в соответствии с условиями договора.</w:t>
            </w:r>
          </w:p>
          <w:p w14:paraId="54437036" w14:textId="77777777" w:rsidR="006B7109" w:rsidRPr="00D715A3" w:rsidRDefault="006B7109" w:rsidP="00D85A42">
            <w:pPr>
              <w:spacing w:before="20" w:after="0" w:line="216" w:lineRule="auto"/>
              <w:jc w:val="both"/>
              <w:rPr>
                <w:rFonts w:ascii="Times New Roman" w:eastAsia="Batang" w:hAnsi="Times New Roman" w:cs="Times New Roman"/>
                <w:kern w:val="0"/>
                <w:sz w:val="20"/>
                <w:szCs w:val="20"/>
                <w14:ligatures w14:val="none"/>
              </w:rPr>
            </w:pPr>
            <w:r w:rsidRPr="00D715A3">
              <w:rPr>
                <w:rFonts w:ascii="Times New Roman" w:eastAsia="Batang" w:hAnsi="Times New Roman" w:cs="Times New Roman"/>
                <w:kern w:val="0"/>
                <w:sz w:val="20"/>
                <w:szCs w:val="20"/>
                <w14:ligatures w14:val="none"/>
              </w:rPr>
              <w:t>В случае повреждения имущества Заказчика по вине Поставщика последний обязан устранить последствия такого повреждения либо возместить причинённый ущерб.</w:t>
            </w:r>
          </w:p>
          <w:p w14:paraId="3A34BB88" w14:textId="77777777" w:rsidR="006B7109" w:rsidRPr="002F5079" w:rsidRDefault="006B7109" w:rsidP="00D85A42">
            <w:pPr>
              <w:spacing w:before="20" w:after="0" w:line="216" w:lineRule="auto"/>
              <w:jc w:val="both"/>
              <w:rPr>
                <w:rFonts w:ascii="Times New Roman" w:eastAsia="Batang" w:hAnsi="Times New Roman" w:cs="Times New Roman"/>
                <w:kern w:val="0"/>
                <w:sz w:val="20"/>
                <w:szCs w:val="20"/>
                <w14:ligatures w14:val="none"/>
              </w:rPr>
            </w:pPr>
          </w:p>
        </w:tc>
      </w:tr>
    </w:tbl>
    <w:p w14:paraId="66B6D93D" w14:textId="77777777" w:rsidR="00FE0E75" w:rsidRDefault="00FE0E75"/>
    <w:p w14:paraId="4BE5D461" w14:textId="77777777" w:rsidR="000A0A47" w:rsidRPr="009B15B2" w:rsidRDefault="000A0A47" w:rsidP="000A0A47">
      <w:pPr>
        <w:ind w:left="284" w:hanging="284"/>
        <w:jc w:val="both"/>
        <w:rPr>
          <w:rFonts w:ascii="Times New Roman" w:hAnsi="Times New Roman" w:cs="Times New Roman"/>
          <w:sz w:val="24"/>
          <w:szCs w:val="24"/>
        </w:rPr>
      </w:pPr>
      <w:r w:rsidRPr="009B15B2">
        <w:rPr>
          <w:rFonts w:ascii="Times New Roman" w:hAnsi="Times New Roman" w:cs="Times New Roman"/>
          <w:sz w:val="24"/>
          <w:szCs w:val="24"/>
        </w:rPr>
        <w:t xml:space="preserve">*  В таблице, где указано </w:t>
      </w:r>
      <w:r>
        <w:rPr>
          <w:rFonts w:ascii="Times New Roman" w:hAnsi="Times New Roman" w:cs="Times New Roman"/>
          <w:sz w:val="24"/>
          <w:szCs w:val="24"/>
        </w:rPr>
        <w:t xml:space="preserve">слово </w:t>
      </w:r>
      <w:r w:rsidRPr="009B15B2">
        <w:rPr>
          <w:rFonts w:ascii="Times New Roman" w:hAnsi="Times New Roman" w:cs="Times New Roman"/>
          <w:b/>
          <w:bCs/>
          <w:sz w:val="24"/>
          <w:szCs w:val="24"/>
        </w:rPr>
        <w:t>«Желательное»</w:t>
      </w:r>
      <w:r w:rsidRPr="009B15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15B2">
        <w:rPr>
          <w:rFonts w:ascii="Times New Roman" w:hAnsi="Times New Roman" w:cs="Times New Roman"/>
          <w:sz w:val="24"/>
          <w:szCs w:val="24"/>
        </w:rPr>
        <w:t>это не обязательное требование</w:t>
      </w:r>
      <w:r>
        <w:rPr>
          <w:rFonts w:ascii="Times New Roman" w:hAnsi="Times New Roman" w:cs="Times New Roman"/>
          <w:sz w:val="24"/>
          <w:szCs w:val="24"/>
        </w:rPr>
        <w:t>,</w:t>
      </w:r>
      <w:r w:rsidRPr="009B15B2">
        <w:rPr>
          <w:rFonts w:ascii="Times New Roman" w:hAnsi="Times New Roman" w:cs="Times New Roman"/>
          <w:sz w:val="24"/>
          <w:szCs w:val="24"/>
        </w:rPr>
        <w:t xml:space="preserve"> в случае отсутствия данной функции</w:t>
      </w:r>
      <w:r w:rsidRPr="008F765B">
        <w:rPr>
          <w:rFonts w:ascii="Times New Roman" w:hAnsi="Times New Roman" w:cs="Times New Roman"/>
          <w:sz w:val="24"/>
          <w:szCs w:val="24"/>
        </w:rPr>
        <w:t xml:space="preserve"> </w:t>
      </w:r>
      <w:r>
        <w:rPr>
          <w:rFonts w:ascii="Times New Roman" w:hAnsi="Times New Roman" w:cs="Times New Roman"/>
          <w:sz w:val="24"/>
          <w:szCs w:val="24"/>
        </w:rPr>
        <w:t>и требований</w:t>
      </w:r>
      <w:r w:rsidRPr="009B15B2">
        <w:rPr>
          <w:rFonts w:ascii="Times New Roman" w:hAnsi="Times New Roman" w:cs="Times New Roman"/>
          <w:sz w:val="24"/>
          <w:szCs w:val="24"/>
        </w:rPr>
        <w:t xml:space="preserve"> конкурсная заявка участника не отклоняется.</w:t>
      </w:r>
    </w:p>
    <w:p w14:paraId="4B11734A" w14:textId="77777777" w:rsidR="000A0A47" w:rsidRDefault="000A0A47" w:rsidP="000A0A47">
      <w:pPr>
        <w:spacing w:after="0" w:line="240" w:lineRule="auto"/>
        <w:ind w:left="425" w:hanging="425"/>
        <w:rPr>
          <w:rFonts w:ascii="Times New Roman" w:eastAsia="Calibri" w:hAnsi="Times New Roman" w:cs="Times New Roman"/>
          <w:b/>
          <w:sz w:val="24"/>
          <w:szCs w:val="24"/>
        </w:rPr>
      </w:pPr>
    </w:p>
    <w:p w14:paraId="7780C6DB" w14:textId="77777777" w:rsidR="000A0A47" w:rsidRPr="00E6793B" w:rsidRDefault="000A0A47" w:rsidP="000A0A47">
      <w:pPr>
        <w:spacing w:after="0" w:line="240" w:lineRule="auto"/>
        <w:ind w:left="425" w:hanging="425"/>
        <w:rPr>
          <w:rFonts w:ascii="Times New Roman" w:eastAsia="Calibri" w:hAnsi="Times New Roman" w:cs="Times New Roman"/>
          <w:b/>
          <w:sz w:val="24"/>
          <w:szCs w:val="24"/>
        </w:rPr>
      </w:pPr>
      <w:r w:rsidRPr="00E6793B">
        <w:rPr>
          <w:rFonts w:ascii="Times New Roman" w:eastAsia="Calibri" w:hAnsi="Times New Roman" w:cs="Times New Roman"/>
          <w:b/>
          <w:sz w:val="24"/>
          <w:szCs w:val="24"/>
        </w:rPr>
        <w:t xml:space="preserve">Квалификационные и иные требования: </w:t>
      </w:r>
    </w:p>
    <w:p w14:paraId="2259ABC2"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sz w:val="24"/>
          <w:szCs w:val="24"/>
        </w:rPr>
      </w:pPr>
      <w:r w:rsidRPr="00E6793B">
        <w:rPr>
          <w:rFonts w:ascii="Times New Roman" w:eastAsia="Calibri" w:hAnsi="Times New Roman" w:cs="Times New Roman"/>
          <w:sz w:val="24"/>
          <w:szCs w:val="24"/>
        </w:rPr>
        <w:t>Предоставить сведения о наличии выполнения не менее 2-х аналогичных договоров/услуг за последние 2 года;</w:t>
      </w:r>
    </w:p>
    <w:p w14:paraId="651EF00A"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sz w:val="24"/>
          <w:szCs w:val="24"/>
        </w:rPr>
      </w:pPr>
      <w:r w:rsidRPr="00E6793B">
        <w:rPr>
          <w:rFonts w:ascii="Times New Roman" w:eastAsia="Times New Roman" w:hAnsi="Times New Roman" w:cs="Times New Roman"/>
          <w:sz w:val="24"/>
          <w:szCs w:val="24"/>
        </w:rPr>
        <w:t>Поставщик должен являться официальным партнером или дистрибьютером компании производителя поставляемого программного обеспечения (</w:t>
      </w:r>
      <w:r w:rsidRPr="00E6793B">
        <w:rPr>
          <w:rFonts w:ascii="Times New Roman" w:eastAsia="Calibri" w:hAnsi="Times New Roman" w:cs="Times New Roman"/>
          <w:noProof/>
          <w:sz w:val="24"/>
          <w:szCs w:val="24"/>
          <w:lang w:eastAsia="ru-RU"/>
        </w:rPr>
        <w:t>предоставить MAF</w:t>
      </w:r>
      <w:r w:rsidRPr="00E6793B">
        <w:rPr>
          <w:rFonts w:ascii="Times New Roman" w:eastAsia="Times New Roman" w:hAnsi="Times New Roman" w:cs="Times New Roman"/>
          <w:sz w:val="24"/>
          <w:szCs w:val="24"/>
        </w:rPr>
        <w:t>);</w:t>
      </w:r>
    </w:p>
    <w:p w14:paraId="6EEBA32B"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Предоставить сканированную копию оригинала свидетельства о регистрации;</w:t>
      </w:r>
    </w:p>
    <w:p w14:paraId="60DFAC45"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Предоставить сканированную копию оригинала устава;</w:t>
      </w:r>
    </w:p>
    <w:p w14:paraId="7FE0B272"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 xml:space="preserve">Предоставить письменное подтверждение об отсутствии аффилированности, а также информацию об их бенефициарных владельцах; </w:t>
      </w:r>
    </w:p>
    <w:p w14:paraId="6A2AC861" w14:textId="77777777" w:rsidR="000A0A47" w:rsidRPr="00E6793B"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lastRenderedPageBreak/>
        <w:t>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(в случае если поставщик является резидентом Кыргызской Республики);</w:t>
      </w:r>
    </w:p>
    <w:p w14:paraId="065632F1" w14:textId="77777777" w:rsidR="000A0A47" w:rsidRDefault="000A0A47" w:rsidP="000A0A47">
      <w:pPr>
        <w:numPr>
          <w:ilvl w:val="0"/>
          <w:numId w:val="5"/>
        </w:numPr>
        <w:spacing w:after="0" w:line="240" w:lineRule="auto"/>
        <w:ind w:left="284" w:hanging="284"/>
        <w:contextualSpacing/>
        <w:jc w:val="both"/>
        <w:rPr>
          <w:rFonts w:ascii="Times New Roman" w:eastAsia="Times New Roman" w:hAnsi="Times New Roman" w:cs="Times New Roman"/>
          <w:bCs/>
          <w:kern w:val="0"/>
          <w:sz w:val="24"/>
          <w:szCs w:val="24"/>
          <w:lang w:eastAsia="ru-RU"/>
        </w:rPr>
      </w:pPr>
      <w:r w:rsidRPr="00E6793B">
        <w:rPr>
          <w:rFonts w:ascii="Times New Roman" w:eastAsia="Times New Roman" w:hAnsi="Times New Roman" w:cs="Times New Roman"/>
          <w:kern w:val="0"/>
          <w:sz w:val="24"/>
          <w:szCs w:val="24"/>
          <w:lang w:eastAsia="ru-RU"/>
        </w:rPr>
        <w:t>Предоставить заполненную конкурсную заявку и декларацию (подписанный представителем подрядной организации имеющие все полномочия и утвержденной печатью организации) согласно приложению № 1 и 2;</w:t>
      </w:r>
      <w:r w:rsidRPr="00E6793B">
        <w:rPr>
          <w:rFonts w:ascii="Times New Roman" w:eastAsia="Times New Roman" w:hAnsi="Times New Roman" w:cs="Times New Roman"/>
          <w:bCs/>
          <w:kern w:val="0"/>
          <w:sz w:val="24"/>
          <w:szCs w:val="24"/>
          <w:lang w:eastAsia="ru-RU"/>
        </w:rPr>
        <w:t xml:space="preserve"> </w:t>
      </w:r>
    </w:p>
    <w:p w14:paraId="41577EFE" w14:textId="77777777" w:rsidR="005D2587" w:rsidRPr="005D2587" w:rsidRDefault="005D2587" w:rsidP="005D2587">
      <w:pPr>
        <w:pStyle w:val="a7"/>
        <w:numPr>
          <w:ilvl w:val="0"/>
          <w:numId w:val="5"/>
        </w:numPr>
        <w:ind w:left="284" w:hanging="284"/>
        <w:jc w:val="both"/>
        <w:rPr>
          <w:rFonts w:ascii="Times New Roman" w:eastAsia="Times New Roman" w:hAnsi="Times New Roman" w:cs="Times New Roman"/>
          <w:bCs/>
          <w:kern w:val="0"/>
          <w:sz w:val="24"/>
          <w:szCs w:val="24"/>
          <w:lang w:eastAsia="ru-RU"/>
        </w:rPr>
      </w:pPr>
      <w:r w:rsidRPr="005D2587">
        <w:rPr>
          <w:rFonts w:ascii="Times New Roman" w:eastAsia="Times New Roman" w:hAnsi="Times New Roman" w:cs="Times New Roman"/>
          <w:bCs/>
          <w:kern w:val="0"/>
          <w:sz w:val="24"/>
          <w:szCs w:val="24"/>
          <w:lang w:eastAsia="ru-RU"/>
        </w:rPr>
        <w:t>Предоставить коммерческое предложение и заполненное техническое задание по лоту, по которому подается заявка, включая все налоги и сборы, предусмотренные законодательством КР.</w:t>
      </w:r>
    </w:p>
    <w:p w14:paraId="0BA33828" w14:textId="77777777" w:rsidR="005D2587" w:rsidRPr="00E6793B" w:rsidRDefault="005D2587" w:rsidP="005D2587">
      <w:pPr>
        <w:spacing w:after="0" w:line="240" w:lineRule="auto"/>
        <w:ind w:left="284"/>
        <w:contextualSpacing/>
        <w:jc w:val="both"/>
        <w:rPr>
          <w:rFonts w:ascii="Times New Roman" w:eastAsia="Times New Roman" w:hAnsi="Times New Roman" w:cs="Times New Roman"/>
          <w:bCs/>
          <w:kern w:val="0"/>
          <w:sz w:val="24"/>
          <w:szCs w:val="24"/>
          <w:lang w:eastAsia="ru-RU"/>
        </w:rPr>
      </w:pPr>
    </w:p>
    <w:p w14:paraId="2BBDAF85" w14:textId="77777777" w:rsidR="000A0A47" w:rsidRDefault="000A0A47" w:rsidP="000A0A47">
      <w:pPr>
        <w:spacing w:after="0" w:line="360" w:lineRule="auto"/>
        <w:jc w:val="both"/>
        <w:rPr>
          <w:rFonts w:ascii="Times New Roman" w:eastAsia="Calibri" w:hAnsi="Times New Roman" w:cs="Times New Roman"/>
          <w:b/>
          <w:sz w:val="24"/>
          <w:szCs w:val="24"/>
        </w:rPr>
      </w:pPr>
    </w:p>
    <w:p w14:paraId="27035CF5" w14:textId="77777777" w:rsidR="000A0A47" w:rsidRPr="00E6793B" w:rsidRDefault="000A0A47" w:rsidP="000A0A47">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Компания может отклонить конкурсную заявку в случаях, если:</w:t>
      </w:r>
    </w:p>
    <w:p w14:paraId="4711DC19"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представивший данную конкурсную заявку, не соответствует квалификационным требованиям, установленным в конкурсной документации;</w:t>
      </w:r>
    </w:p>
    <w:p w14:paraId="133594A9"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не подписал декларацию, гарантирующую предложение, либо не представили ГОКЗ (если требуется условием конкурсной документации);</w:t>
      </w:r>
    </w:p>
    <w:p w14:paraId="0994C840"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имеет задолженность по налогам или по страховым взносам по государственному социальному страхованию и социальным выплатам;</w:t>
      </w:r>
    </w:p>
    <w:p w14:paraId="2BD30336"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Технические параметры, предложенные в конкурсной заявке, не соответствуют технической спецификации конкурсной документации;</w:t>
      </w:r>
    </w:p>
    <w:p w14:paraId="592EFECA"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Предоставленная конкурсная заявка, по существу, не отвечает требованиям конкурсной документации;</w:t>
      </w:r>
    </w:p>
    <w:p w14:paraId="7AF172DB" w14:textId="77777777" w:rsidR="000A0A47" w:rsidRPr="00E6793B" w:rsidRDefault="000A0A47" w:rsidP="000A0A47">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Имеется соответствующее заключение Комплаенс-офицера о неблагонадежности участника.</w:t>
      </w:r>
    </w:p>
    <w:p w14:paraId="1BD035D8"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1DAE63BB"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4634C29E"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711AFE63"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339E17BF"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5301D6EC"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089F0217"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571FE47A"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7D8CF807" w14:textId="77777777" w:rsidR="000A0A47" w:rsidRDefault="000A0A47" w:rsidP="000A0A47">
      <w:pPr>
        <w:spacing w:after="0" w:line="360" w:lineRule="auto"/>
        <w:contextualSpacing/>
        <w:jc w:val="both"/>
        <w:rPr>
          <w:rFonts w:ascii="Times New Roman" w:eastAsia="Calibri" w:hAnsi="Times New Roman" w:cs="Times New Roman"/>
          <w:sz w:val="24"/>
          <w:szCs w:val="24"/>
        </w:rPr>
      </w:pPr>
    </w:p>
    <w:p w14:paraId="6AF7D923" w14:textId="77777777" w:rsidR="006304C9" w:rsidRPr="00E6793B" w:rsidRDefault="006304C9" w:rsidP="000A0A47">
      <w:pPr>
        <w:spacing w:after="0" w:line="360" w:lineRule="auto"/>
        <w:contextualSpacing/>
        <w:jc w:val="both"/>
        <w:rPr>
          <w:rFonts w:ascii="Times New Roman" w:eastAsia="Calibri" w:hAnsi="Times New Roman" w:cs="Times New Roman"/>
          <w:sz w:val="24"/>
          <w:szCs w:val="24"/>
        </w:rPr>
      </w:pPr>
    </w:p>
    <w:p w14:paraId="24143156"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1AE6B298" w14:textId="77777777" w:rsidR="000A0A47" w:rsidRPr="00E6793B" w:rsidRDefault="000A0A47" w:rsidP="000A0A47">
      <w:pPr>
        <w:spacing w:after="0" w:line="360" w:lineRule="auto"/>
        <w:contextualSpacing/>
        <w:jc w:val="both"/>
        <w:rPr>
          <w:rFonts w:ascii="Times New Roman" w:eastAsia="Calibri" w:hAnsi="Times New Roman" w:cs="Times New Roman"/>
          <w:sz w:val="24"/>
          <w:szCs w:val="24"/>
        </w:rPr>
      </w:pPr>
    </w:p>
    <w:p w14:paraId="1F5E4152" w14:textId="77777777" w:rsidR="000A0A47" w:rsidRPr="00E6793B" w:rsidRDefault="000A0A47" w:rsidP="000A0A47">
      <w:pPr>
        <w:keepNext/>
        <w:spacing w:after="60" w:line="240" w:lineRule="auto"/>
        <w:jc w:val="right"/>
        <w:outlineLvl w:val="0"/>
        <w:rPr>
          <w:rFonts w:ascii="Times New Roman" w:eastAsia="Times New Roman" w:hAnsi="Times New Roman" w:cs="Times New Roman"/>
          <w:kern w:val="32"/>
          <w:sz w:val="24"/>
          <w:szCs w:val="24"/>
          <w:lang w:eastAsia="ja-JP"/>
          <w14:ligatures w14:val="none"/>
        </w:rPr>
      </w:pPr>
      <w:r w:rsidRPr="00E6793B">
        <w:rPr>
          <w:rFonts w:ascii="Times New Roman" w:eastAsia="Times New Roman" w:hAnsi="Times New Roman" w:cs="Times New Roman"/>
          <w:b/>
          <w:bCs/>
          <w:kern w:val="32"/>
          <w:sz w:val="24"/>
          <w:szCs w:val="24"/>
          <w:lang w:eastAsia="ja-JP"/>
          <w14:ligatures w14:val="none"/>
        </w:rPr>
        <w:lastRenderedPageBreak/>
        <w:t>Приложение № 1. Конкурсная заявка</w:t>
      </w:r>
    </w:p>
    <w:p w14:paraId="7DFCA0EE" w14:textId="77777777" w:rsidR="000A0A47" w:rsidRPr="00E6793B" w:rsidRDefault="000A0A47" w:rsidP="000A0A47">
      <w:pPr>
        <w:jc w:val="center"/>
        <w:rPr>
          <w:rFonts w:ascii="Times New Roman" w:eastAsia="Calibri" w:hAnsi="Times New Roman" w:cs="Times New Roman"/>
          <w:b/>
          <w:bCs/>
          <w:sz w:val="24"/>
          <w:szCs w:val="24"/>
        </w:rPr>
      </w:pPr>
    </w:p>
    <w:p w14:paraId="5FB6C8DD" w14:textId="77777777" w:rsidR="000A0A47" w:rsidRPr="00E6793B" w:rsidRDefault="000A0A47" w:rsidP="000A0A47">
      <w:pPr>
        <w:spacing w:after="0" w:line="240" w:lineRule="auto"/>
        <w:jc w:val="center"/>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t>Конкурсная заявка</w:t>
      </w:r>
    </w:p>
    <w:p w14:paraId="0244B09D"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203820D9"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Номер объявления: </w:t>
      </w:r>
    </w:p>
    <w:p w14:paraId="2450E5F3"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Кому: ЗАО «</w:t>
      </w:r>
      <w:r w:rsidRPr="00E6793B">
        <w:rPr>
          <w:rFonts w:ascii="Times New Roman" w:eastAsia="Times New Roman" w:hAnsi="Times New Roman" w:cs="Times New Roman"/>
          <w:sz w:val="24"/>
          <w:szCs w:val="24"/>
          <w:lang w:eastAsia="ru-RU"/>
        </w:rPr>
        <w:t>Межбанковский Процессинговый Центр</w:t>
      </w:r>
      <w:r w:rsidRPr="00E6793B">
        <w:rPr>
          <w:rFonts w:ascii="Times New Roman" w:eastAsia="Calibri" w:hAnsi="Times New Roman" w:cs="Times New Roman"/>
          <w:sz w:val="24"/>
          <w:szCs w:val="24"/>
        </w:rPr>
        <w:t>»</w:t>
      </w:r>
    </w:p>
    <w:p w14:paraId="4E925FD6"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Наименование конкурса: _____________________________________________</w:t>
      </w:r>
    </w:p>
    <w:p w14:paraId="6073764C"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Изучив опубликованную на сайте www.tenders.kg/</w:t>
      </w:r>
      <w:r w:rsidRPr="00E6793B">
        <w:rPr>
          <w:rFonts w:ascii="Times New Roman" w:eastAsia="Calibri" w:hAnsi="Times New Roman" w:cs="Times New Roman"/>
          <w:sz w:val="24"/>
          <w:szCs w:val="24"/>
          <w:lang w:val="en-US"/>
        </w:rPr>
        <w:t>www</w:t>
      </w:r>
      <w:r w:rsidRPr="00E6793B">
        <w:rPr>
          <w:rFonts w:ascii="Times New Roman" w:eastAsia="Calibri" w:hAnsi="Times New Roman" w:cs="Times New Roman"/>
          <w:sz w:val="24"/>
          <w:szCs w:val="24"/>
        </w:rPr>
        <w:t>.ipc.kg конкурсную документацию, мы нижеподписавшиеся:</w:t>
      </w:r>
    </w:p>
    <w:p w14:paraId="488E2E7B"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___________</w:t>
      </w:r>
      <w:proofErr w:type="gramStart"/>
      <w:r w:rsidRPr="00E6793B">
        <w:rPr>
          <w:rFonts w:ascii="Times New Roman" w:eastAsia="Calibri" w:hAnsi="Times New Roman" w:cs="Times New Roman"/>
          <w:sz w:val="24"/>
          <w:szCs w:val="24"/>
        </w:rPr>
        <w:t>_(</w:t>
      </w:r>
      <w:proofErr w:type="gramEnd"/>
      <w:r w:rsidRPr="00E6793B">
        <w:rPr>
          <w:rFonts w:ascii="Times New Roman" w:eastAsia="Calibri" w:hAnsi="Times New Roman" w:cs="Times New Roman"/>
          <w:sz w:val="24"/>
          <w:szCs w:val="24"/>
        </w:rPr>
        <w:t>Наименование, ИНН) в лице ____________________________</w:t>
      </w:r>
    </w:p>
    <w:p w14:paraId="1199FB9B"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 предлагаем поставить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5B561165"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0FE6305A"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обязуемся, в случае определения нашей конкурсной заявки победившей, которая была сформирована и подана на адрес электронной почту _______________</w:t>
      </w:r>
    </w:p>
    <w:p w14:paraId="0CD9AC50"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1) Предоставить все оригиналы документов, входящие в состав конкурсной заявки;</w:t>
      </w:r>
    </w:p>
    <w:p w14:paraId="15B434B5" w14:textId="6097789A"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2) Поставить товар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r w:rsidR="008A168D" w:rsidRPr="00E6793B">
        <w:rPr>
          <w:rFonts w:ascii="Times New Roman" w:eastAsia="Calibri" w:hAnsi="Times New Roman" w:cs="Times New Roman"/>
          <w:sz w:val="24"/>
          <w:szCs w:val="24"/>
        </w:rPr>
        <w:t>договора,</w:t>
      </w:r>
      <w:r w:rsidRPr="00E6793B">
        <w:rPr>
          <w:rFonts w:ascii="Times New Roman" w:eastAsia="Calibri" w:hAnsi="Times New Roman" w:cs="Times New Roman"/>
          <w:sz w:val="24"/>
          <w:szCs w:val="24"/>
        </w:rPr>
        <w:t xml:space="preserve"> между нами.</w:t>
      </w:r>
      <w:r w:rsidRPr="00E6793B">
        <w:rPr>
          <w:rFonts w:ascii="Times New Roman" w:eastAsia="Calibri" w:hAnsi="Times New Roman" w:cs="Times New Roman"/>
          <w:sz w:val="24"/>
          <w:szCs w:val="24"/>
        </w:rPr>
        <w:tab/>
      </w:r>
    </w:p>
    <w:p w14:paraId="3D56CDB5"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461E7D4F"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Имеющий все полномочия подписать конкурсную заявку от имени ______________________________________________________________________</w:t>
      </w:r>
    </w:p>
    <w:p w14:paraId="1ABA1066"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6F13E494"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69350590"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Должность, подпись     </w:t>
      </w:r>
    </w:p>
    <w:p w14:paraId="322352A2"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М.П.</w:t>
      </w:r>
    </w:p>
    <w:p w14:paraId="1025EB38"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19BD7912"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14DA6416"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193E4A7B"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05BC03CA"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18EA0B37"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65BD049C"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1F66C764" w14:textId="77777777" w:rsidR="000A0A47" w:rsidRPr="00E6793B" w:rsidRDefault="000A0A47" w:rsidP="000A0A47">
      <w:pPr>
        <w:jc w:val="right"/>
        <w:rPr>
          <w:rFonts w:ascii="Times New Roman" w:eastAsia="Calibri" w:hAnsi="Times New Roman" w:cs="Times New Roman"/>
          <w:b/>
          <w:bCs/>
          <w:sz w:val="24"/>
          <w:szCs w:val="24"/>
        </w:rPr>
      </w:pPr>
    </w:p>
    <w:p w14:paraId="44FBFE53" w14:textId="77777777" w:rsidR="000A0A47" w:rsidRDefault="000A0A47" w:rsidP="000A0A47">
      <w:pPr>
        <w:jc w:val="right"/>
        <w:rPr>
          <w:rFonts w:ascii="Times New Roman" w:eastAsia="Calibri" w:hAnsi="Times New Roman" w:cs="Times New Roman"/>
          <w:b/>
          <w:bCs/>
          <w:sz w:val="24"/>
          <w:szCs w:val="24"/>
        </w:rPr>
      </w:pPr>
    </w:p>
    <w:p w14:paraId="32B9D98D" w14:textId="77777777" w:rsidR="000A0A47" w:rsidRPr="00E6793B" w:rsidRDefault="000A0A47" w:rsidP="000A0A47">
      <w:pPr>
        <w:jc w:val="right"/>
        <w:rPr>
          <w:rFonts w:ascii="Times New Roman" w:eastAsia="Calibri" w:hAnsi="Times New Roman" w:cs="Times New Roman"/>
          <w:b/>
          <w:bCs/>
          <w:sz w:val="24"/>
          <w:szCs w:val="24"/>
        </w:rPr>
      </w:pPr>
    </w:p>
    <w:p w14:paraId="05D6CB28" w14:textId="77777777" w:rsidR="000A0A47" w:rsidRPr="00E6793B" w:rsidRDefault="000A0A47" w:rsidP="000A0A47">
      <w:pPr>
        <w:jc w:val="right"/>
        <w:rPr>
          <w:rFonts w:ascii="Times New Roman" w:eastAsia="Calibri" w:hAnsi="Times New Roman" w:cs="Times New Roman"/>
          <w:b/>
          <w:bCs/>
          <w:sz w:val="24"/>
          <w:szCs w:val="24"/>
        </w:rPr>
      </w:pPr>
    </w:p>
    <w:p w14:paraId="1C3C7D4C" w14:textId="77777777" w:rsidR="000A0A47" w:rsidRPr="00E6793B" w:rsidRDefault="000A0A47" w:rsidP="000A0A47">
      <w:pPr>
        <w:jc w:val="right"/>
        <w:rPr>
          <w:rFonts w:ascii="Times New Roman" w:eastAsia="Calibri" w:hAnsi="Times New Roman" w:cs="Times New Roman"/>
          <w:b/>
          <w:bCs/>
          <w:sz w:val="24"/>
          <w:szCs w:val="24"/>
        </w:rPr>
      </w:pPr>
    </w:p>
    <w:p w14:paraId="579F9630" w14:textId="77777777" w:rsidR="000A0A47" w:rsidRPr="00E6793B" w:rsidRDefault="000A0A47" w:rsidP="000A0A47">
      <w:pPr>
        <w:spacing w:after="0" w:line="240" w:lineRule="auto"/>
        <w:jc w:val="right"/>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lastRenderedPageBreak/>
        <w:t>Приложение № 2. Декларация, гарантирующая предложение поставщика</w:t>
      </w:r>
    </w:p>
    <w:p w14:paraId="20519784"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752E61E4" w14:textId="77777777" w:rsidR="000A0A47" w:rsidRPr="00E6793B" w:rsidRDefault="000A0A47" w:rsidP="000A0A47">
      <w:pPr>
        <w:spacing w:after="0" w:line="240" w:lineRule="auto"/>
        <w:jc w:val="center"/>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t>Декларация, гарантирующая предложение поставщика</w:t>
      </w:r>
    </w:p>
    <w:p w14:paraId="0F6E57D9"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172CE897"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Номер конкурса: _______________________</w:t>
      </w:r>
      <w:r w:rsidRPr="00E6793B">
        <w:rPr>
          <w:rFonts w:ascii="Times New Roman" w:eastAsia="Calibri" w:hAnsi="Times New Roman" w:cs="Times New Roman"/>
          <w:sz w:val="24"/>
          <w:szCs w:val="24"/>
        </w:rPr>
        <w:tab/>
      </w:r>
    </w:p>
    <w:p w14:paraId="30E3AAA5"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291641DA"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Название конкурса: _____________________</w:t>
      </w:r>
    </w:p>
    <w:p w14:paraId="55E90DBA"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Участник конкурса: </w:t>
      </w:r>
      <w:r w:rsidRPr="00E6793B">
        <w:rPr>
          <w:rFonts w:ascii="Times New Roman" w:eastAsia="Calibri" w:hAnsi="Times New Roman" w:cs="Times New Roman"/>
          <w:i/>
          <w:iCs/>
          <w:sz w:val="24"/>
          <w:szCs w:val="24"/>
        </w:rPr>
        <w:t>наименование, ИНН____________________</w:t>
      </w:r>
    </w:p>
    <w:p w14:paraId="68C087FD"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Закупающая организация: ЗАО «Межбанковский Процессинговый Центр»</w:t>
      </w:r>
    </w:p>
    <w:p w14:paraId="3D2DD292"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21F406D4"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Принимая во внимание, что мы, представили свое предложение в рамках вышеуказанного Конкурса, на закупку _________________________________ (далее именуемую «Предложение поставщика»).</w:t>
      </w:r>
    </w:p>
    <w:p w14:paraId="29B6BA0D"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Настоящим доводится до всеобщего сведения, что Участник конкурса принял на себя следующие обязательства перед Закупающей организацией: </w:t>
      </w:r>
    </w:p>
    <w:p w14:paraId="620C3FB1" w14:textId="77777777" w:rsidR="000A0A47" w:rsidRPr="00E6793B" w:rsidRDefault="000A0A47" w:rsidP="000A0A47">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Участник конкурса не отзовет и не изменит свое настоящее предложение после ее вскрытия и до истечения срока ее действия, указанного Участником конкурса в Предложении поставщика; </w:t>
      </w:r>
    </w:p>
    <w:p w14:paraId="0AF44145" w14:textId="77777777" w:rsidR="000A0A47" w:rsidRPr="00E6793B" w:rsidRDefault="000A0A47" w:rsidP="000A0A47">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конкурса подпишет Договор в соответствии с предложением, в случае если будет определен победителем Конкурса;</w:t>
      </w:r>
    </w:p>
    <w:p w14:paraId="5778B0FB" w14:textId="77777777" w:rsidR="000A0A47" w:rsidRPr="00E6793B" w:rsidRDefault="000A0A47" w:rsidP="000A0A47">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конкурса предоставит Гарантийное обеспечение исполнения Договора в соответствии с конкурсной документацией, если требуется условиями Конкурса;</w:t>
      </w:r>
    </w:p>
    <w:p w14:paraId="4C2A80DF"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Настоящим подтверждается, что при невыполнении любого из указанных обязательств, Закупающая организация инициирует включение Участника конкурса в «Базу данных ненадежных (недобросовестных) поставщиков (подрядчиков)».</w:t>
      </w:r>
    </w:p>
    <w:p w14:paraId="159ED63D" w14:textId="77777777" w:rsidR="000A0A47" w:rsidRPr="00E6793B" w:rsidRDefault="000A0A47" w:rsidP="000A0A47">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t>Настоящая декларация остается в силе до истечения срока действия предложения.</w:t>
      </w:r>
    </w:p>
    <w:p w14:paraId="098D92DE" w14:textId="77777777" w:rsidR="000A0A47" w:rsidRPr="00E6793B" w:rsidRDefault="000A0A47" w:rsidP="000A0A47">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 </w:t>
      </w:r>
    </w:p>
    <w:p w14:paraId="174804AD" w14:textId="77777777" w:rsidR="000A0A47" w:rsidRPr="00E6793B" w:rsidRDefault="000A0A47" w:rsidP="000A0A47">
      <w:pPr>
        <w:spacing w:after="0" w:line="240" w:lineRule="auto"/>
        <w:jc w:val="both"/>
        <w:rPr>
          <w:rFonts w:ascii="Times New Roman" w:eastAsia="Calibri" w:hAnsi="Times New Roman" w:cs="Times New Roman"/>
          <w:sz w:val="24"/>
          <w:szCs w:val="24"/>
        </w:rPr>
      </w:pPr>
    </w:p>
    <w:p w14:paraId="40E812E6" w14:textId="77777777" w:rsidR="000A0A47" w:rsidRPr="00E6793B" w:rsidRDefault="000A0A47" w:rsidP="000A0A47">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Руководитель организации </w:t>
      </w:r>
    </w:p>
    <w:p w14:paraId="2229E849" w14:textId="77777777" w:rsidR="000A0A47" w:rsidRPr="00E6793B" w:rsidRDefault="000A0A47" w:rsidP="000A0A47">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либо лицо, имеющее полномочия                                            ФИО</w:t>
      </w:r>
    </w:p>
    <w:p w14:paraId="3CC0ED1F" w14:textId="77777777" w:rsidR="000A0A47" w:rsidRPr="00E6793B" w:rsidRDefault="000A0A47" w:rsidP="000A0A47">
      <w:pPr>
        <w:spacing w:after="0" w:line="240" w:lineRule="auto"/>
        <w:rPr>
          <w:rFonts w:ascii="Times New Roman" w:eastAsia="Calibri" w:hAnsi="Times New Roman" w:cs="Times New Roman"/>
          <w:sz w:val="24"/>
          <w:szCs w:val="24"/>
        </w:rPr>
      </w:pPr>
    </w:p>
    <w:p w14:paraId="5055855E" w14:textId="77777777" w:rsidR="000A0A47" w:rsidRPr="00E6793B" w:rsidRDefault="000A0A47" w:rsidP="000A0A47">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М.П.</w:t>
      </w:r>
    </w:p>
    <w:p w14:paraId="01522174" w14:textId="77777777" w:rsidR="000A0A47" w:rsidRDefault="000A0A47"/>
    <w:sectPr w:rsidR="000A0A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C939" w14:textId="77777777" w:rsidR="0066780D" w:rsidRDefault="0066780D" w:rsidP="003D14FC">
      <w:pPr>
        <w:spacing w:after="0" w:line="240" w:lineRule="auto"/>
      </w:pPr>
      <w:r>
        <w:separator/>
      </w:r>
    </w:p>
  </w:endnote>
  <w:endnote w:type="continuationSeparator" w:id="0">
    <w:p w14:paraId="0F61B885" w14:textId="77777777" w:rsidR="0066780D" w:rsidRDefault="0066780D" w:rsidP="003D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94731"/>
      <w:docPartObj>
        <w:docPartGallery w:val="Page Numbers (Bottom of Page)"/>
        <w:docPartUnique/>
      </w:docPartObj>
    </w:sdtPr>
    <w:sdtContent>
      <w:p w14:paraId="1178DB15" w14:textId="78F9BC33" w:rsidR="003D14FC" w:rsidRDefault="003D14FC">
        <w:pPr>
          <w:pStyle w:val="ae"/>
          <w:jc w:val="right"/>
        </w:pPr>
        <w:r>
          <w:fldChar w:fldCharType="begin"/>
        </w:r>
        <w:r>
          <w:instrText>PAGE   \* MERGEFORMAT</w:instrText>
        </w:r>
        <w:r>
          <w:fldChar w:fldCharType="separate"/>
        </w:r>
        <w:r>
          <w:t>2</w:t>
        </w:r>
        <w:r>
          <w:fldChar w:fldCharType="end"/>
        </w:r>
      </w:p>
    </w:sdtContent>
  </w:sdt>
  <w:p w14:paraId="646773F3" w14:textId="77777777" w:rsidR="003D14FC" w:rsidRDefault="003D14F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32EC" w14:textId="77777777" w:rsidR="0066780D" w:rsidRDefault="0066780D" w:rsidP="003D14FC">
      <w:pPr>
        <w:spacing w:after="0" w:line="240" w:lineRule="auto"/>
      </w:pPr>
      <w:r>
        <w:separator/>
      </w:r>
    </w:p>
  </w:footnote>
  <w:footnote w:type="continuationSeparator" w:id="0">
    <w:p w14:paraId="312661B7" w14:textId="77777777" w:rsidR="0066780D" w:rsidRDefault="0066780D" w:rsidP="003D1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75"/>
    <w:multiLevelType w:val="multilevel"/>
    <w:tmpl w:val="5100E9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2011"/>
    <w:multiLevelType w:val="hybridMultilevel"/>
    <w:tmpl w:val="ED4899E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5B7167"/>
    <w:multiLevelType w:val="hybridMultilevel"/>
    <w:tmpl w:val="A2B6BB1A"/>
    <w:lvl w:ilvl="0" w:tplc="7414B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9B3865"/>
    <w:multiLevelType w:val="hybridMultilevel"/>
    <w:tmpl w:val="5C8258C6"/>
    <w:lvl w:ilvl="0" w:tplc="C39A8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3843E6"/>
    <w:multiLevelType w:val="hybridMultilevel"/>
    <w:tmpl w:val="76DC77E2"/>
    <w:lvl w:ilvl="0" w:tplc="851A976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0E2B31"/>
    <w:multiLevelType w:val="hybridMultilevel"/>
    <w:tmpl w:val="4976830C"/>
    <w:lvl w:ilvl="0" w:tplc="20000011">
      <w:start w:val="1"/>
      <w:numFmt w:val="decimal"/>
      <w:lvlText w:val="%1)"/>
      <w:lvlJc w:val="left"/>
      <w:pPr>
        <w:ind w:left="30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191579"/>
    <w:multiLevelType w:val="hybridMultilevel"/>
    <w:tmpl w:val="F1F2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0783625">
    <w:abstractNumId w:val="0"/>
  </w:num>
  <w:num w:numId="2" w16cid:durableId="33969874">
    <w:abstractNumId w:val="6"/>
  </w:num>
  <w:num w:numId="3" w16cid:durableId="534779110">
    <w:abstractNumId w:val="3"/>
  </w:num>
  <w:num w:numId="4" w16cid:durableId="1563952522">
    <w:abstractNumId w:val="2"/>
  </w:num>
  <w:num w:numId="5" w16cid:durableId="593176021">
    <w:abstractNumId w:val="4"/>
  </w:num>
  <w:num w:numId="6" w16cid:durableId="1474175745">
    <w:abstractNumId w:val="1"/>
  </w:num>
  <w:num w:numId="7" w16cid:durableId="199367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09"/>
    <w:rsid w:val="000742BC"/>
    <w:rsid w:val="000A0A47"/>
    <w:rsid w:val="00263D67"/>
    <w:rsid w:val="00371011"/>
    <w:rsid w:val="003D14FC"/>
    <w:rsid w:val="005142A9"/>
    <w:rsid w:val="005D2587"/>
    <w:rsid w:val="006304C9"/>
    <w:rsid w:val="0066780D"/>
    <w:rsid w:val="006B7109"/>
    <w:rsid w:val="008A168D"/>
    <w:rsid w:val="00E76225"/>
    <w:rsid w:val="00F05219"/>
    <w:rsid w:val="00FE0E75"/>
    <w:rsid w:val="00FF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09A4"/>
  <w15:chartTrackingRefBased/>
  <w15:docId w15:val="{48705DB3-7308-42BB-9C57-C872E495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109"/>
  </w:style>
  <w:style w:type="paragraph" w:styleId="1">
    <w:name w:val="heading 1"/>
    <w:basedOn w:val="a"/>
    <w:next w:val="a"/>
    <w:link w:val="10"/>
    <w:uiPriority w:val="9"/>
    <w:qFormat/>
    <w:rsid w:val="006B7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7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71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B71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B71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B71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71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71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71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1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71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71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71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B71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B71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7109"/>
    <w:rPr>
      <w:rFonts w:eastAsiaTheme="majorEastAsia" w:cstheme="majorBidi"/>
      <w:color w:val="595959" w:themeColor="text1" w:themeTint="A6"/>
    </w:rPr>
  </w:style>
  <w:style w:type="character" w:customStyle="1" w:styleId="80">
    <w:name w:val="Заголовок 8 Знак"/>
    <w:basedOn w:val="a0"/>
    <w:link w:val="8"/>
    <w:uiPriority w:val="9"/>
    <w:semiHidden/>
    <w:rsid w:val="006B71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7109"/>
    <w:rPr>
      <w:rFonts w:eastAsiaTheme="majorEastAsia" w:cstheme="majorBidi"/>
      <w:color w:val="272727" w:themeColor="text1" w:themeTint="D8"/>
    </w:rPr>
  </w:style>
  <w:style w:type="paragraph" w:styleId="a3">
    <w:name w:val="Title"/>
    <w:basedOn w:val="a"/>
    <w:next w:val="a"/>
    <w:link w:val="a4"/>
    <w:uiPriority w:val="10"/>
    <w:qFormat/>
    <w:rsid w:val="006B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7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1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71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7109"/>
    <w:pPr>
      <w:spacing w:before="160"/>
      <w:jc w:val="center"/>
    </w:pPr>
    <w:rPr>
      <w:i/>
      <w:iCs/>
      <w:color w:val="404040" w:themeColor="text1" w:themeTint="BF"/>
    </w:rPr>
  </w:style>
  <w:style w:type="character" w:customStyle="1" w:styleId="22">
    <w:name w:val="Цитата 2 Знак"/>
    <w:basedOn w:val="a0"/>
    <w:link w:val="21"/>
    <w:uiPriority w:val="29"/>
    <w:rsid w:val="006B7109"/>
    <w:rPr>
      <w:i/>
      <w:iCs/>
      <w:color w:val="404040" w:themeColor="text1" w:themeTint="BF"/>
    </w:rPr>
  </w:style>
  <w:style w:type="paragraph" w:styleId="a7">
    <w:name w:val="List Paragraph"/>
    <w:basedOn w:val="a"/>
    <w:uiPriority w:val="34"/>
    <w:qFormat/>
    <w:rsid w:val="006B7109"/>
    <w:pPr>
      <w:ind w:left="720"/>
      <w:contextualSpacing/>
    </w:pPr>
  </w:style>
  <w:style w:type="character" w:styleId="a8">
    <w:name w:val="Intense Emphasis"/>
    <w:basedOn w:val="a0"/>
    <w:uiPriority w:val="21"/>
    <w:qFormat/>
    <w:rsid w:val="006B7109"/>
    <w:rPr>
      <w:i/>
      <w:iCs/>
      <w:color w:val="2F5496" w:themeColor="accent1" w:themeShade="BF"/>
    </w:rPr>
  </w:style>
  <w:style w:type="paragraph" w:styleId="a9">
    <w:name w:val="Intense Quote"/>
    <w:basedOn w:val="a"/>
    <w:next w:val="a"/>
    <w:link w:val="aa"/>
    <w:uiPriority w:val="30"/>
    <w:qFormat/>
    <w:rsid w:val="006B7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7109"/>
    <w:rPr>
      <w:i/>
      <w:iCs/>
      <w:color w:val="2F5496" w:themeColor="accent1" w:themeShade="BF"/>
    </w:rPr>
  </w:style>
  <w:style w:type="character" w:styleId="ab">
    <w:name w:val="Intense Reference"/>
    <w:basedOn w:val="a0"/>
    <w:uiPriority w:val="32"/>
    <w:qFormat/>
    <w:rsid w:val="006B7109"/>
    <w:rPr>
      <w:b/>
      <w:bCs/>
      <w:smallCaps/>
      <w:color w:val="2F5496" w:themeColor="accent1" w:themeShade="BF"/>
      <w:spacing w:val="5"/>
    </w:rPr>
  </w:style>
  <w:style w:type="paragraph" w:styleId="ac">
    <w:name w:val="header"/>
    <w:basedOn w:val="a"/>
    <w:link w:val="ad"/>
    <w:uiPriority w:val="99"/>
    <w:unhideWhenUsed/>
    <w:rsid w:val="006B71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109"/>
  </w:style>
  <w:style w:type="paragraph" w:styleId="ae">
    <w:name w:val="footer"/>
    <w:basedOn w:val="a"/>
    <w:link w:val="af"/>
    <w:uiPriority w:val="99"/>
    <w:unhideWhenUsed/>
    <w:rsid w:val="006B71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7109"/>
  </w:style>
  <w:style w:type="character" w:styleId="af0">
    <w:name w:val="Hyperlink"/>
    <w:basedOn w:val="a0"/>
    <w:uiPriority w:val="99"/>
    <w:semiHidden/>
    <w:unhideWhenUsed/>
    <w:rsid w:val="006B7109"/>
    <w:rPr>
      <w:color w:val="0563C1"/>
      <w:u w:val="single"/>
    </w:rPr>
  </w:style>
  <w:style w:type="character" w:styleId="af1">
    <w:name w:val="FollowedHyperlink"/>
    <w:basedOn w:val="a0"/>
    <w:uiPriority w:val="99"/>
    <w:semiHidden/>
    <w:unhideWhenUsed/>
    <w:rsid w:val="006B7109"/>
    <w:rPr>
      <w:color w:val="954F72"/>
      <w:u w:val="single"/>
    </w:rPr>
  </w:style>
  <w:style w:type="paragraph" w:customStyle="1" w:styleId="msonormal0">
    <w:name w:val="msonormal"/>
    <w:basedOn w:val="a"/>
    <w:rsid w:val="006B710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ont5">
    <w:name w:val="font5"/>
    <w:basedOn w:val="a"/>
    <w:rsid w:val="006B7109"/>
    <w:pPr>
      <w:spacing w:before="100" w:beforeAutospacing="1" w:after="100" w:afterAutospacing="1" w:line="240" w:lineRule="auto"/>
    </w:pPr>
    <w:rPr>
      <w:rFonts w:ascii="Calibri" w:eastAsia="Times New Roman" w:hAnsi="Calibri" w:cs="Calibri"/>
      <w:b/>
      <w:bCs/>
      <w:color w:val="000000"/>
      <w:kern w:val="0"/>
      <w:lang w:eastAsia="ru-RU"/>
    </w:rPr>
  </w:style>
  <w:style w:type="paragraph" w:customStyle="1" w:styleId="font6">
    <w:name w:val="font6"/>
    <w:basedOn w:val="a"/>
    <w:rsid w:val="006B7109"/>
    <w:pPr>
      <w:spacing w:before="100" w:beforeAutospacing="1" w:after="100" w:afterAutospacing="1" w:line="240" w:lineRule="auto"/>
    </w:pPr>
    <w:rPr>
      <w:rFonts w:ascii="Calibri" w:eastAsia="Times New Roman" w:hAnsi="Calibri" w:cs="Calibri"/>
      <w:b/>
      <w:bCs/>
      <w:i/>
      <w:iCs/>
      <w:color w:val="000000"/>
      <w:kern w:val="0"/>
      <w:lang w:eastAsia="ru-RU"/>
    </w:rPr>
  </w:style>
  <w:style w:type="paragraph" w:customStyle="1" w:styleId="xl65">
    <w:name w:val="xl65"/>
    <w:basedOn w:val="a"/>
    <w:rsid w:val="006B7109"/>
    <w:pP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rPr>
  </w:style>
  <w:style w:type="paragraph" w:customStyle="1" w:styleId="xl66">
    <w:name w:val="xl66"/>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67">
    <w:name w:val="xl67"/>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68">
    <w:name w:val="xl68"/>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69">
    <w:name w:val="xl69"/>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0">
    <w:name w:val="xl70"/>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ru-RU"/>
    </w:rPr>
  </w:style>
  <w:style w:type="paragraph" w:customStyle="1" w:styleId="xl71">
    <w:name w:val="xl71"/>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kern w:val="0"/>
      <w:sz w:val="24"/>
      <w:szCs w:val="24"/>
      <w:lang w:eastAsia="ru-RU"/>
    </w:rPr>
  </w:style>
  <w:style w:type="paragraph" w:customStyle="1" w:styleId="xl72">
    <w:name w:val="xl72"/>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3">
    <w:name w:val="xl73"/>
    <w:basedOn w:val="a"/>
    <w:rsid w:val="006B71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74">
    <w:name w:val="xl74"/>
    <w:basedOn w:val="a"/>
    <w:rsid w:val="006B710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5">
    <w:name w:val="xl75"/>
    <w:basedOn w:val="a"/>
    <w:rsid w:val="006B7109"/>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76">
    <w:name w:val="xl76"/>
    <w:basedOn w:val="a"/>
    <w:rsid w:val="006B7109"/>
    <w:pP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77">
    <w:name w:val="xl77"/>
    <w:basedOn w:val="a"/>
    <w:rsid w:val="006B7109"/>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8">
    <w:name w:val="xl78"/>
    <w:basedOn w:val="a"/>
    <w:rsid w:val="006B7109"/>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9">
    <w:name w:val="xl79"/>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u w:val="single"/>
      <w:lang w:eastAsia="ru-RU"/>
    </w:rPr>
  </w:style>
  <w:style w:type="paragraph" w:customStyle="1" w:styleId="xl80">
    <w:name w:val="xl80"/>
    <w:basedOn w:val="a"/>
    <w:rsid w:val="006B710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1">
    <w:name w:val="xl81"/>
    <w:basedOn w:val="a"/>
    <w:rsid w:val="006B710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82">
    <w:name w:val="xl82"/>
    <w:basedOn w:val="a"/>
    <w:rsid w:val="006B710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3">
    <w:name w:val="xl83"/>
    <w:basedOn w:val="a"/>
    <w:rsid w:val="006B7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4">
    <w:name w:val="xl84"/>
    <w:basedOn w:val="a"/>
    <w:rsid w:val="006B7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5">
    <w:name w:val="xl85"/>
    <w:basedOn w:val="a"/>
    <w:rsid w:val="006B710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6">
    <w:name w:val="xl86"/>
    <w:basedOn w:val="a"/>
    <w:rsid w:val="006B710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7">
    <w:name w:val="xl87"/>
    <w:basedOn w:val="a"/>
    <w:rsid w:val="006B710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8">
    <w:name w:val="xl88"/>
    <w:basedOn w:val="a"/>
    <w:rsid w:val="006B710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89">
    <w:name w:val="xl89"/>
    <w:basedOn w:val="a"/>
    <w:rsid w:val="006B710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0">
    <w:name w:val="xl90"/>
    <w:basedOn w:val="a"/>
    <w:rsid w:val="006B71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1">
    <w:name w:val="xl91"/>
    <w:basedOn w:val="a"/>
    <w:rsid w:val="006B710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2">
    <w:name w:val="xl92"/>
    <w:basedOn w:val="a"/>
    <w:rsid w:val="006B71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3">
    <w:name w:val="xl93"/>
    <w:basedOn w:val="a"/>
    <w:rsid w:val="006B71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ru-RU"/>
    </w:rPr>
  </w:style>
  <w:style w:type="paragraph" w:customStyle="1" w:styleId="xl94">
    <w:name w:val="xl94"/>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95">
    <w:name w:val="xl95"/>
    <w:basedOn w:val="a"/>
    <w:rsid w:val="006B7109"/>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96">
    <w:name w:val="xl96"/>
    <w:basedOn w:val="a"/>
    <w:rsid w:val="006B7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u-RU"/>
    </w:rPr>
  </w:style>
  <w:style w:type="paragraph" w:customStyle="1" w:styleId="xl97">
    <w:name w:val="xl97"/>
    <w:basedOn w:val="a"/>
    <w:rsid w:val="006B710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8">
    <w:name w:val="xl98"/>
    <w:basedOn w:val="a"/>
    <w:rsid w:val="006B710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styleId="af2">
    <w:name w:val="Revision"/>
    <w:hidden/>
    <w:uiPriority w:val="99"/>
    <w:semiHidden/>
    <w:rsid w:val="006B7109"/>
    <w:pPr>
      <w:spacing w:after="0" w:line="240" w:lineRule="auto"/>
    </w:pPr>
  </w:style>
  <w:style w:type="character" w:styleId="af3">
    <w:name w:val="annotation reference"/>
    <w:basedOn w:val="a0"/>
    <w:uiPriority w:val="99"/>
    <w:semiHidden/>
    <w:unhideWhenUsed/>
    <w:rsid w:val="006B7109"/>
    <w:rPr>
      <w:sz w:val="16"/>
      <w:szCs w:val="16"/>
    </w:rPr>
  </w:style>
  <w:style w:type="paragraph" w:styleId="af4">
    <w:name w:val="annotation text"/>
    <w:basedOn w:val="a"/>
    <w:link w:val="af5"/>
    <w:uiPriority w:val="99"/>
    <w:semiHidden/>
    <w:unhideWhenUsed/>
    <w:rsid w:val="006B7109"/>
    <w:pPr>
      <w:spacing w:line="240" w:lineRule="auto"/>
    </w:pPr>
    <w:rPr>
      <w:sz w:val="20"/>
      <w:szCs w:val="20"/>
    </w:rPr>
  </w:style>
  <w:style w:type="character" w:customStyle="1" w:styleId="af5">
    <w:name w:val="Текст примечания Знак"/>
    <w:basedOn w:val="a0"/>
    <w:link w:val="af4"/>
    <w:uiPriority w:val="99"/>
    <w:semiHidden/>
    <w:rsid w:val="006B7109"/>
    <w:rPr>
      <w:sz w:val="20"/>
      <w:szCs w:val="20"/>
    </w:rPr>
  </w:style>
  <w:style w:type="paragraph" w:styleId="af6">
    <w:name w:val="annotation subject"/>
    <w:basedOn w:val="af4"/>
    <w:next w:val="af4"/>
    <w:link w:val="af7"/>
    <w:uiPriority w:val="99"/>
    <w:semiHidden/>
    <w:unhideWhenUsed/>
    <w:rsid w:val="006B7109"/>
    <w:rPr>
      <w:b/>
      <w:bCs/>
    </w:rPr>
  </w:style>
  <w:style w:type="character" w:customStyle="1" w:styleId="af7">
    <w:name w:val="Тема примечания Знак"/>
    <w:basedOn w:val="af5"/>
    <w:link w:val="af6"/>
    <w:uiPriority w:val="99"/>
    <w:semiHidden/>
    <w:rsid w:val="006B7109"/>
    <w:rPr>
      <w:b/>
      <w:bCs/>
      <w:sz w:val="20"/>
      <w:szCs w:val="20"/>
    </w:rPr>
  </w:style>
  <w:style w:type="table" w:styleId="af8">
    <w:name w:val="Table Grid"/>
    <w:basedOn w:val="a1"/>
    <w:uiPriority w:val="59"/>
    <w:rsid w:val="006B710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24</Pages>
  <Words>4593</Words>
  <Characters>26184</Characters>
  <Application>Microsoft Office Word</Application>
  <DocSecurity>0</DocSecurity>
  <Lines>218</Lines>
  <Paragraphs>61</Paragraphs>
  <ScaleCrop>false</ScaleCrop>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Арстан Кайназаров</dc:creator>
  <cp:keywords/>
  <dc:description/>
  <cp:lastModifiedBy>Азат Сапарбек уулу</cp:lastModifiedBy>
  <cp:revision>9</cp:revision>
  <dcterms:created xsi:type="dcterms:W3CDTF">2026-04-21T12:09:00Z</dcterms:created>
  <dcterms:modified xsi:type="dcterms:W3CDTF">2026-05-19T10:18:00Z</dcterms:modified>
</cp:coreProperties>
</file>