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92B3" w14:textId="2E115825" w:rsidR="002F347C" w:rsidRDefault="002F347C" w:rsidP="009C615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</w:t>
      </w:r>
      <w:r w:rsidR="006E6BB1">
        <w:rPr>
          <w:rFonts w:eastAsia="Calibri"/>
          <w:b/>
          <w:sz w:val="24"/>
          <w:szCs w:val="24"/>
        </w:rPr>
        <w:t>ническое</w:t>
      </w:r>
      <w:r>
        <w:rPr>
          <w:rFonts w:eastAsia="Calibri"/>
          <w:b/>
          <w:sz w:val="24"/>
          <w:szCs w:val="24"/>
        </w:rPr>
        <w:t xml:space="preserve"> задание </w:t>
      </w:r>
    </w:p>
    <w:p w14:paraId="30234868" w14:textId="77777777" w:rsidR="008C7850" w:rsidRPr="002F347C" w:rsidRDefault="008C7850" w:rsidP="009C615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345C7469" w14:textId="1D6FD5EF" w:rsidR="007A6E59" w:rsidRPr="007A6E59" w:rsidRDefault="002F347C" w:rsidP="003350C4">
      <w:pPr>
        <w:spacing w:after="0" w:line="360" w:lineRule="auto"/>
        <w:jc w:val="both"/>
        <w:rPr>
          <w:rFonts w:eastAsia="Calibri"/>
          <w:sz w:val="24"/>
          <w:szCs w:val="24"/>
          <w:lang w:val="ky-KG"/>
        </w:rPr>
      </w:pPr>
      <w:r w:rsidRPr="00636D52">
        <w:rPr>
          <w:rFonts w:eastAsia="Calibri"/>
          <w:b/>
          <w:sz w:val="24"/>
          <w:szCs w:val="24"/>
        </w:rPr>
        <w:t>Наименование закупки:</w:t>
      </w:r>
      <w:r w:rsidR="00177D3A">
        <w:rPr>
          <w:rFonts w:eastAsia="Calibri"/>
          <w:b/>
          <w:sz w:val="24"/>
          <w:szCs w:val="24"/>
        </w:rPr>
        <w:t xml:space="preserve"> </w:t>
      </w:r>
      <w:r w:rsidR="00177D3A" w:rsidRPr="00177D3A">
        <w:rPr>
          <w:rFonts w:eastAsia="Calibri"/>
          <w:sz w:val="24"/>
          <w:szCs w:val="24"/>
        </w:rPr>
        <w:t>Приобретение</w:t>
      </w:r>
      <w:r w:rsidRPr="00177D3A">
        <w:rPr>
          <w:rFonts w:eastAsia="Calibri"/>
          <w:sz w:val="24"/>
          <w:szCs w:val="24"/>
        </w:rPr>
        <w:t xml:space="preserve"> </w:t>
      </w:r>
      <w:r w:rsidR="007A6E59" w:rsidRPr="007A6E59">
        <w:rPr>
          <w:rFonts w:eastAsia="Calibri"/>
          <w:sz w:val="24"/>
          <w:szCs w:val="24"/>
        </w:rPr>
        <w:t xml:space="preserve">лицензии и технической поддержки </w:t>
      </w:r>
      <w:r w:rsidR="0030112D">
        <w:rPr>
          <w:rFonts w:eastAsia="Calibri"/>
          <w:sz w:val="24"/>
          <w:szCs w:val="24"/>
        </w:rPr>
        <w:t xml:space="preserve">ПО </w:t>
      </w:r>
      <w:r w:rsidR="007A6E59" w:rsidRPr="007A6E59">
        <w:rPr>
          <w:rFonts w:eastAsia="Calibri"/>
          <w:sz w:val="24"/>
          <w:szCs w:val="24"/>
        </w:rPr>
        <w:t>Web Application Firewall (WAF)</w:t>
      </w:r>
      <w:r w:rsidR="007A6E59">
        <w:rPr>
          <w:rFonts w:eastAsia="Calibri"/>
          <w:sz w:val="24"/>
          <w:szCs w:val="24"/>
          <w:lang w:val="ky-KG"/>
        </w:rPr>
        <w:t>.</w:t>
      </w:r>
    </w:p>
    <w:p w14:paraId="13B8B24C" w14:textId="6254D47C" w:rsidR="003350C4" w:rsidRPr="009C6154" w:rsidRDefault="003350C4" w:rsidP="003350C4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 xml:space="preserve">Лот № 1: </w:t>
      </w:r>
      <w:r w:rsidR="007A6E59" w:rsidRPr="007A6E59">
        <w:rPr>
          <w:rFonts w:eastAsia="Calibri"/>
          <w:bCs/>
          <w:sz w:val="24"/>
          <w:szCs w:val="24"/>
        </w:rPr>
        <w:t xml:space="preserve">лицензии и технической поддержки </w:t>
      </w:r>
      <w:r w:rsidR="0030112D">
        <w:rPr>
          <w:rFonts w:eastAsia="Calibri"/>
          <w:bCs/>
          <w:sz w:val="24"/>
          <w:szCs w:val="24"/>
        </w:rPr>
        <w:t>ПО</w:t>
      </w:r>
      <w:r w:rsidR="007A6E59" w:rsidRPr="007A6E59">
        <w:rPr>
          <w:rFonts w:eastAsia="Calibri"/>
          <w:bCs/>
          <w:sz w:val="24"/>
          <w:szCs w:val="24"/>
        </w:rPr>
        <w:t xml:space="preserve"> Web Application Firewall (WAF)</w:t>
      </w:r>
    </w:p>
    <w:p w14:paraId="2CAA80EE" w14:textId="1C8F33D3" w:rsidR="002F347C" w:rsidRPr="00FC6621" w:rsidRDefault="002F347C" w:rsidP="009C6154">
      <w:pPr>
        <w:spacing w:after="0" w:line="360" w:lineRule="auto"/>
        <w:jc w:val="both"/>
        <w:rPr>
          <w:rFonts w:eastAsia="Calibri"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>Срок</w:t>
      </w:r>
      <w:r w:rsidR="00223A23">
        <w:rPr>
          <w:rFonts w:eastAsia="Calibri"/>
          <w:b/>
          <w:sz w:val="24"/>
          <w:szCs w:val="24"/>
        </w:rPr>
        <w:t xml:space="preserve"> поставки</w:t>
      </w:r>
      <w:r w:rsidR="008474E1" w:rsidRPr="00636D52">
        <w:rPr>
          <w:rFonts w:eastAsia="Calibri"/>
          <w:b/>
          <w:sz w:val="24"/>
          <w:szCs w:val="24"/>
        </w:rPr>
        <w:t>:</w:t>
      </w:r>
      <w:r w:rsidR="008474E1" w:rsidRPr="00FC6621">
        <w:rPr>
          <w:sz w:val="24"/>
          <w:szCs w:val="24"/>
        </w:rPr>
        <w:t xml:space="preserve"> </w:t>
      </w:r>
      <w:r w:rsidR="007A6E59">
        <w:rPr>
          <w:rFonts w:eastAsia="Calibri"/>
          <w:sz w:val="24"/>
          <w:szCs w:val="24"/>
          <w:lang w:val="ky-KG"/>
        </w:rPr>
        <w:t xml:space="preserve">10 рабочих дней. </w:t>
      </w:r>
      <w:r w:rsidR="00401712" w:rsidRPr="00FC6621">
        <w:rPr>
          <w:rFonts w:eastAsia="Calibri"/>
          <w:sz w:val="24"/>
          <w:szCs w:val="24"/>
        </w:rPr>
        <w:t xml:space="preserve"> </w:t>
      </w:r>
    </w:p>
    <w:p w14:paraId="50333100" w14:textId="18335F05" w:rsidR="002F347C" w:rsidRDefault="002F347C" w:rsidP="009C6154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Срок действия конкурсной заявки: </w:t>
      </w:r>
      <w:r w:rsidRPr="002F347C">
        <w:rPr>
          <w:rFonts w:eastAsia="Calibri"/>
          <w:bCs/>
          <w:sz w:val="24"/>
          <w:szCs w:val="24"/>
        </w:rPr>
        <w:t>30 дней.</w:t>
      </w:r>
    </w:p>
    <w:p w14:paraId="05D9399A" w14:textId="77777777" w:rsidR="008C7850" w:rsidRDefault="008C7850" w:rsidP="008C7850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  <w:r w:rsidRPr="00636D52">
        <w:rPr>
          <w:rFonts w:eastAsia="Calibri"/>
          <w:b/>
          <w:sz w:val="24"/>
          <w:szCs w:val="24"/>
        </w:rPr>
        <w:t xml:space="preserve">ГОКЗ </w:t>
      </w:r>
      <w:r w:rsidRPr="00636D52">
        <w:rPr>
          <w:rFonts w:eastAsia="Calibri"/>
          <w:sz w:val="24"/>
          <w:szCs w:val="24"/>
        </w:rPr>
        <w:t>– Декларация.</w:t>
      </w:r>
    </w:p>
    <w:p w14:paraId="45D10673" w14:textId="709A2344" w:rsidR="00401712" w:rsidRDefault="00401712" w:rsidP="008C7850">
      <w:pPr>
        <w:spacing w:after="0" w:line="240" w:lineRule="auto"/>
        <w:rPr>
          <w:rFonts w:eastAsia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401712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Технические </w:t>
      </w:r>
      <w:r w:rsidR="008C7850">
        <w:rPr>
          <w:rFonts w:eastAsia="Times New Roman" w:cs="Times New Roman"/>
          <w:b/>
          <w:kern w:val="0"/>
          <w:sz w:val="24"/>
          <w:szCs w:val="24"/>
          <w14:ligatures w14:val="none"/>
        </w:rPr>
        <w:t>спецификация</w:t>
      </w:r>
      <w:r w:rsidRPr="00401712">
        <w:rPr>
          <w:rFonts w:eastAsia="Times New Roman" w:cs="Times New Roman"/>
          <w:b/>
          <w:kern w:val="0"/>
          <w:sz w:val="24"/>
          <w:szCs w:val="24"/>
          <w14:ligatures w14:val="none"/>
        </w:rPr>
        <w:t>:</w:t>
      </w:r>
    </w:p>
    <w:p w14:paraId="1CA25015" w14:textId="77777777" w:rsidR="008474E1" w:rsidRDefault="008474E1" w:rsidP="008C7850">
      <w:pPr>
        <w:spacing w:after="0" w:line="240" w:lineRule="auto"/>
        <w:rPr>
          <w:rFonts w:eastAsia="Times New Roman" w:cs="Times New Roman"/>
          <w:b/>
          <w:kern w:val="0"/>
          <w:sz w:val="24"/>
          <w:szCs w:val="24"/>
          <w:lang w:val="ky-KG"/>
          <w14:ligatures w14:val="non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6"/>
        <w:gridCol w:w="6825"/>
      </w:tblGrid>
      <w:tr w:rsidR="007A6E59" w:rsidRPr="002F5079" w14:paraId="7EC04902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C26E87B" w14:textId="77777777" w:rsidR="007A6E59" w:rsidRPr="002F5079" w:rsidRDefault="007A6E59" w:rsidP="00226947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Общие требования к товару/работам/</w:t>
            </w:r>
          </w:p>
          <w:p w14:paraId="3BB196BE" w14:textId="77777777" w:rsidR="007A6E59" w:rsidRPr="002F5079" w:rsidRDefault="007A6E59" w:rsidP="00226947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CB9F" w14:textId="77777777" w:rsidR="007A6E59" w:rsidRPr="00FA5B2D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Поставляемая лицензия WAF должна быть действующей, оригинальной и предоставляться непосредственно от правообладателя либо его официального партнёра. Лицензия должна быть новой, ранее не активированной и не привязанной к другим заказчикам или устройствам.</w:t>
            </w:r>
          </w:p>
        </w:tc>
      </w:tr>
      <w:tr w:rsidR="007A6E59" w:rsidRPr="002F5079" w14:paraId="411FBA2A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BDBF0C" w14:textId="77777777" w:rsidR="007A6E59" w:rsidRPr="002F5079" w:rsidRDefault="007A6E59" w:rsidP="00226947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 xml:space="preserve">Начальная (максимальная) цена договора 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09CC" w14:textId="77777777" w:rsidR="007A6E59" w:rsidRPr="00FA5B2D" w:rsidRDefault="007A6E59" w:rsidP="00226947">
            <w:pPr>
              <w:spacing w:before="20" w:after="0" w:line="216" w:lineRule="auto"/>
              <w:ind w:left="34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Начальная (максимальная) цена договора определяется в результате анализа рыночной стоимости лицензий на программное обеспечение класса Web Application Firewall (WAF).</w:t>
            </w:r>
          </w:p>
        </w:tc>
      </w:tr>
      <w:tr w:rsidR="007A6E59" w:rsidRPr="002F5079" w14:paraId="2FFD114A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935BC0A" w14:textId="77777777" w:rsidR="007A6E59" w:rsidRPr="002F5079" w:rsidRDefault="007A6E59" w:rsidP="00226947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Краткое описание потребности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C339" w14:textId="77777777" w:rsidR="007A6E59" w:rsidRPr="00FA5B2D" w:rsidRDefault="007A6E59" w:rsidP="00226947">
            <w:pPr>
              <w:shd w:val="clear" w:color="auto" w:fill="FFFFFF"/>
              <w:spacing w:after="0" w:line="274" w:lineRule="exact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Для обеспечения комплексной защиты веб-приложений и сервисов от современных сетевых атак. </w:t>
            </w:r>
          </w:p>
        </w:tc>
      </w:tr>
      <w:tr w:rsidR="007A6E59" w:rsidRPr="002F5079" w14:paraId="7CE812F9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8D0479" w14:textId="77777777" w:rsidR="007A6E59" w:rsidRPr="002F5079" w:rsidRDefault="007A6E59" w:rsidP="00226947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Цель и задачи закупки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5F77" w14:textId="77777777" w:rsidR="007A6E59" w:rsidRPr="00FA5B2D" w:rsidRDefault="007A6E59" w:rsidP="00226947">
            <w:pPr>
              <w:shd w:val="clear" w:color="auto" w:fill="FFFFFF"/>
              <w:spacing w:after="0" w:line="274" w:lineRule="exact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Лицензия требуется для реализации механизмов фильтрации и анализа HTTP/HTTPS-трафика, предотвращения попыток эксплуатации уязвимостей, защиты API, выявления аномальной активности, бот-трафика и атак уровня L7.</w:t>
            </w:r>
          </w:p>
        </w:tc>
      </w:tr>
      <w:tr w:rsidR="007A6E59" w:rsidRPr="002F5079" w14:paraId="71F721BF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2CC3E1" w14:textId="77777777" w:rsidR="007A6E59" w:rsidRPr="002F5079" w:rsidRDefault="007A6E59" w:rsidP="00226947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 xml:space="preserve">Форма и порядок оплаты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7E75" w14:textId="77777777" w:rsidR="007A6E59" w:rsidRPr="00FA5B2D" w:rsidRDefault="007A6E59" w:rsidP="00226947">
            <w:pPr>
              <w:spacing w:before="20" w:after="0" w:line="216" w:lineRule="auto"/>
              <w:ind w:left="176" w:hanging="142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:lang w:val="ky-KG"/>
                <w14:ligatures w14:val="none"/>
              </w:rPr>
              <w:t>С перечислением.</w:t>
            </w:r>
          </w:p>
        </w:tc>
      </w:tr>
      <w:tr w:rsidR="007A6E59" w:rsidRPr="002F5079" w14:paraId="65D7F337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D69506" w14:textId="77777777" w:rsidR="007A6E59" w:rsidRPr="002F5079" w:rsidRDefault="007A6E59" w:rsidP="00226947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CBBD" w14:textId="77777777" w:rsidR="007A6E59" w:rsidRPr="00FA5B2D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ЗАО "Межбанковский процессинговый центр"</w:t>
            </w: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br/>
              <w:t>720083, Кыргызская Республика</w:t>
            </w: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br/>
              <w:t>г. Бишкек, ул. Ауэзова 1/2</w:t>
            </w:r>
          </w:p>
        </w:tc>
      </w:tr>
      <w:tr w:rsidR="007A6E59" w:rsidRPr="002F5079" w14:paraId="719519FB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9A71DA" w14:textId="77777777" w:rsidR="007A6E59" w:rsidRPr="002F5079" w:rsidRDefault="007A6E59" w:rsidP="00226947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Требования к сертификации и лицензированию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F1D" w14:textId="77777777" w:rsidR="007A6E59" w:rsidRPr="00FA5B2D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Требуется </w:t>
            </w:r>
          </w:p>
        </w:tc>
      </w:tr>
      <w:tr w:rsidR="007A6E59" w:rsidRPr="002F5079" w14:paraId="3BA36DDA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12B935" w14:textId="77777777" w:rsidR="007A6E59" w:rsidRPr="002F5079" w:rsidRDefault="007A6E59" w:rsidP="00226947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E604" w14:textId="77777777" w:rsidR="007A6E59" w:rsidRPr="00FA5B2D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в комплект документации при поставке товара должны входить:</w:t>
            </w:r>
          </w:p>
          <w:p w14:paraId="6C201765" w14:textId="77777777" w:rsidR="007A6E59" w:rsidRPr="00FA5B2D" w:rsidRDefault="007A6E59" w:rsidP="00226947">
            <w:pPr>
              <w:spacing w:before="20" w:after="0" w:line="216" w:lineRule="auto"/>
              <w:ind w:left="34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- паспорт (если предусмотрен производителем) и инструкция по эксплуатации,</w:t>
            </w:r>
          </w:p>
          <w:p w14:paraId="262E7368" w14:textId="77777777" w:rsidR="007A6E59" w:rsidRPr="00FA5B2D" w:rsidRDefault="007A6E59" w:rsidP="00226947">
            <w:pPr>
              <w:spacing w:before="20" w:after="0" w:line="216" w:lineRule="auto"/>
              <w:ind w:left="34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-документы, подтверждающие права Заказчика на использование программного обеспечения (если предусмотрено использование ПО),</w:t>
            </w:r>
          </w:p>
          <w:p w14:paraId="5F0E1E0B" w14:textId="77777777" w:rsidR="007A6E59" w:rsidRPr="00FA5B2D" w:rsidRDefault="007A6E59" w:rsidP="00226947">
            <w:pPr>
              <w:spacing w:before="20" w:after="0" w:line="216" w:lineRule="auto"/>
              <w:ind w:left="34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- перечень документов, подтверждающих соответствие товара, работ, услуг требованиям, установленным в соответствии с законодательством КР в случае, если в соответствии с законодательством КР установлены требования к такому товару. При этом не допускается требовать предоставление указанных документов в случае, если в соответствии с законодательством КР указанные документы передаются вместе с товаром.</w:t>
            </w:r>
          </w:p>
        </w:tc>
      </w:tr>
      <w:tr w:rsidR="007A6E59" w:rsidRPr="002F5079" w14:paraId="0034EE7B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BA2694" w14:textId="77777777" w:rsidR="007A6E59" w:rsidRPr="002F5079" w:rsidRDefault="007A6E59" w:rsidP="00226947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C234" w14:textId="77777777" w:rsidR="007A6E59" w:rsidRPr="00FA5B2D" w:rsidRDefault="007A6E59" w:rsidP="00226947">
            <w:pPr>
              <w:spacing w:before="20" w:after="0" w:line="216" w:lineRule="auto"/>
              <w:ind w:left="176" w:hanging="142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Декларация</w:t>
            </w:r>
          </w:p>
        </w:tc>
      </w:tr>
      <w:tr w:rsidR="007A6E59" w:rsidRPr="002F5079" w14:paraId="2360390D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AD90E5" w14:textId="77777777" w:rsidR="007A6E59" w:rsidRPr="002F5079" w:rsidRDefault="007A6E59" w:rsidP="00226947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lastRenderedPageBreak/>
              <w:t>Условия доставки, монтажа,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приемки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5B1C" w14:textId="77777777" w:rsidR="007A6E59" w:rsidRPr="00FA5B2D" w:rsidRDefault="007A6E59" w:rsidP="00226947">
            <w:pPr>
              <w:spacing w:before="20" w:after="0" w:line="216" w:lineRule="auto"/>
              <w:ind w:left="176" w:hanging="142"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Наличие актов, проверка комплектности, тестирование.</w:t>
            </w:r>
          </w:p>
        </w:tc>
      </w:tr>
      <w:tr w:rsidR="007A6E59" w:rsidRPr="002F5079" w14:paraId="66693331" w14:textId="77777777" w:rsidTr="00226947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7963E4" w14:textId="77777777" w:rsidR="007A6E59" w:rsidRPr="002F5079" w:rsidRDefault="007A6E59" w:rsidP="00226947">
            <w:pPr>
              <w:spacing w:before="20" w:after="0" w:line="192" w:lineRule="auto"/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b/>
                <w:kern w:val="0"/>
                <w:sz w:val="20"/>
                <w:szCs w:val="20"/>
                <w14:ligatures w14:val="none"/>
              </w:rPr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F632" w14:textId="77777777" w:rsidR="007A6E59" w:rsidRPr="00FA5B2D" w:rsidRDefault="007A6E59" w:rsidP="00226947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Обучение сотрудников Заказчика по работе с лицензией WAF не требуется.</w:t>
            </w:r>
          </w:p>
          <w:p w14:paraId="3466CA3C" w14:textId="77777777" w:rsidR="007A6E59" w:rsidRPr="00FA5B2D" w:rsidRDefault="007A6E59" w:rsidP="00226947">
            <w:pPr>
              <w:tabs>
                <w:tab w:val="left" w:pos="284"/>
              </w:tabs>
              <w:spacing w:before="120" w:after="120"/>
              <w:ind w:right="-1"/>
              <w:contextualSpacing/>
              <w:jc w:val="both"/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A5B2D">
              <w:rPr>
                <w:rFonts w:eastAsia="Batang" w:cs="Times New Roman"/>
                <w:i/>
                <w:iCs/>
                <w:kern w:val="0"/>
                <w:sz w:val="24"/>
                <w:szCs w:val="24"/>
                <w14:ligatures w14:val="none"/>
              </w:rPr>
              <w:t>Поставщик обязан обеспечить предоставление корректно оформленных документов, подтверждающих право использования программного обеспечения, а также передать лицензионные ключи или иные средства активации в электронном виде.</w:t>
            </w:r>
          </w:p>
        </w:tc>
      </w:tr>
    </w:tbl>
    <w:p w14:paraId="4E00FB55" w14:textId="77777777" w:rsidR="007A6E59" w:rsidRDefault="007A6E59" w:rsidP="008C7850">
      <w:pPr>
        <w:spacing w:after="0" w:line="240" w:lineRule="auto"/>
        <w:rPr>
          <w:rFonts w:eastAsia="Times New Roman" w:cs="Times New Roman"/>
          <w:b/>
          <w:kern w:val="0"/>
          <w:sz w:val="24"/>
          <w:szCs w:val="24"/>
          <w:lang w:val="ky-KG"/>
          <w14:ligatures w14:val="none"/>
        </w:rPr>
      </w:pPr>
    </w:p>
    <w:p w14:paraId="0C3ECBF2" w14:textId="77777777" w:rsidR="007A6E59" w:rsidRPr="002F5079" w:rsidRDefault="007A6E59" w:rsidP="007A6E59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2F5079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ОПИСАНИЕ ОБЪЕКТА ЗАКУПКИ</w:t>
      </w: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416"/>
        <w:gridCol w:w="4537"/>
        <w:gridCol w:w="1701"/>
        <w:gridCol w:w="1276"/>
      </w:tblGrid>
      <w:tr w:rsidR="007A6E59" w:rsidRPr="00FA5B2D" w14:paraId="747DEAA7" w14:textId="77777777" w:rsidTr="00226947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22C65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раздела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20307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AEFB01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43A6B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Обязательное/</w:t>
            </w: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60A3EE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 Участника конкурса</w:t>
            </w: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поставку ПО</w:t>
            </w:r>
          </w:p>
        </w:tc>
      </w:tr>
      <w:tr w:rsidR="007A6E59" w:rsidRPr="00FA5B2D" w14:paraId="4CF0B024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D9FF8FD" w14:textId="77777777" w:rsidR="007A6E59" w:rsidRPr="00FA5B2D" w:rsidRDefault="007A6E59" w:rsidP="002269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  <w:p w14:paraId="1D1FC02E" w14:textId="77777777" w:rsidR="007A6E59" w:rsidRPr="00FA5B2D" w:rsidRDefault="007A6E59" w:rsidP="002269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61C5603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81C9EDC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073BBC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98B5EA9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BB382F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3674528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BD4E074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0B3A293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70B27A" w14:textId="77777777" w:rsidR="007A6E59" w:rsidRPr="00FA5B2D" w:rsidRDefault="007A6E59" w:rsidP="002269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cs="Times New Roman"/>
                <w:b/>
                <w:bCs/>
                <w:sz w:val="20"/>
                <w:szCs w:val="20"/>
              </w:rPr>
              <w:t>Требования к производителю: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BA5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Производитель решения должен не менее 10 лет присутствовать на рынке Application Delivery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Controllers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(ADC).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7F158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AC1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A6E59" w:rsidRPr="00FA5B2D" w14:paraId="49D689D4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A2415A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1F63C" w14:textId="77777777" w:rsidR="007A6E59" w:rsidRPr="00FA5B2D" w:rsidRDefault="007A6E59" w:rsidP="002269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1BC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Производитель должен иметь собственный облачный центр очистки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DDoS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L3-L7 для веб приложений.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6CC8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04C9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A6E59" w:rsidRPr="00FA5B2D" w14:paraId="665BBD3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726F78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B2630" w14:textId="77777777" w:rsidR="007A6E59" w:rsidRPr="00FA5B2D" w:rsidRDefault="007A6E59" w:rsidP="002269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FE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аппаратных и виртуальных решений с одинаковыми функциональными возможностями.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1D64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757B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6E59" w:rsidRPr="00FA5B2D" w14:paraId="6F9BCF2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781092" w14:textId="77777777" w:rsidR="007A6E59" w:rsidRPr="00FA5B2D" w:rsidRDefault="007A6E59" w:rsidP="002269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0A673" w14:textId="77777777" w:rsidR="007A6E59" w:rsidRPr="00FA5B2D" w:rsidRDefault="007A6E59" w:rsidP="002269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7BD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специальной лицензии для тестовой среды.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0EC4D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6049C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6E59" w:rsidRPr="00FA5B2D" w14:paraId="270648E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67F0E0" w14:textId="77777777" w:rsidR="007A6E59" w:rsidRPr="00FA5B2D" w:rsidRDefault="007A6E59" w:rsidP="002269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0A135" w14:textId="77777777" w:rsidR="007A6E59" w:rsidRPr="00FA5B2D" w:rsidRDefault="007A6E59" w:rsidP="002269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44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одинаковых настроек шифрования SSL/TLS шифрования на физических и виртуальных устройствах производителя решения.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01D75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70BA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6E59" w:rsidRPr="00FA5B2D" w14:paraId="66B5C57B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2793D8" w14:textId="77777777" w:rsidR="007A6E59" w:rsidRPr="00FA5B2D" w:rsidRDefault="007A6E59" w:rsidP="002269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F9BB7" w14:textId="77777777" w:rsidR="007A6E59" w:rsidRPr="00FA5B2D" w:rsidRDefault="007A6E59" w:rsidP="002269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719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успешных внедрений балансировщика, WAF производителя решения на территории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31A2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F066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6E59" w:rsidRPr="00FA5B2D" w14:paraId="225DCED1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65E9A1" w14:textId="77777777" w:rsidR="007A6E59" w:rsidRPr="00FA5B2D" w:rsidRDefault="007A6E59" w:rsidP="0022694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0BF8B" w14:textId="77777777" w:rsidR="007A6E59" w:rsidRPr="00FA5B2D" w:rsidRDefault="007A6E59" w:rsidP="002269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39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официального центра поддержки центре партнера или дистрибьютора с часовой разницей не более 4-х часов.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486D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4AF8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6E59" w:rsidRPr="00FA5B2D" w14:paraId="5856F7BE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3D3F16F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1EA11" w14:textId="77777777" w:rsidR="007A6E59" w:rsidRPr="00FA5B2D" w:rsidRDefault="007A6E59" w:rsidP="002269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79A" w14:textId="77777777" w:rsidR="007A6E59" w:rsidRPr="00FA5B2D" w:rsidRDefault="007A6E59" w:rsidP="0022694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в режиме 24х7 на протяжении 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2184C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B152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A6E59" w:rsidRPr="00FA5B2D" w14:paraId="3BA85B18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B22EB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649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3A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Оказание поддержки на русском языке.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4320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0B18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8B5B90B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4BB7EA3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601A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Требования к ресурсам виртуальной машины: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B76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Поддержка гипервизоров: VMware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ESXi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, KVM, Microsoft Hyper-V.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B437D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8CE0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AC62DA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889930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972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53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Реализация всего функционала должна выполняться в рамках одной VM.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258F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B9C4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9441208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FD21072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DC8C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020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выделения виртуальной машине Х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vCPU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с возможностью расширения.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5FBC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85D6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BF2D0B5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74A009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C5F0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66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расширения виртуальной машины до 24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vCPU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2FE3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F5F2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50CB0A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D3D92BC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30E3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23C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переактивации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лицензии на другой виртуальной машине, как на локальном гипервизоре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C4E3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0BF0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EDD5AF1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2CDEA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78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272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Виртуальная машина должна поддерживать SR-IOV.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D6BE5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110C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D114324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F68F51" w14:textId="77777777" w:rsidR="007A6E59" w:rsidRPr="00FA5B2D" w:rsidRDefault="007A6E59" w:rsidP="0022694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B2D"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4E00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Пропускная способность: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E7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Пропускная способность L4 уровня –200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Mbit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/s с возможность лицензионного расширения до 3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Gbit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/s;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3A3FE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710E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573F078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499D4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2DD5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AA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Пропускная способность L7 уровня – 200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Mbit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/s с возможность лицензионного расширения до 3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Gbit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/s;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4750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B2B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02BA09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DD0B3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39B0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D9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Количество TCP подключений в секунду – 90k с возможностью увеличения до 625k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E2E6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62EB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D4F9ED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4BB8BF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E39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5A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Максимальное количество одновременных TCP-сессий – 1 000 000 возможностью увеличения до 10 000 000.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5647C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CA7D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D455DC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CD59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48D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AD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Количество запросов L7 уровня в секунду– 24k с возможностью увеличения до 2 000 000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0BBE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688A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2C7B505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92BD02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DEDE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Обработка SSL-трафика: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FB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Производительность SSL-шифрования трафика – 200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Mbit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/s с возможностью увеличения до 6.9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Gbit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FBBA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DD24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EB9310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2785D8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7EBC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7AA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Производительность SSL TPS (2k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keys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) – 1500 TPS с возможностью увеличения до 9700 TPS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62895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FE1E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D450BC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BC86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A2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49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TLS 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F8A4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92AA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7041890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CE187F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AE5A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Управление решением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05E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Управление решением должно выполняться как с GUI-консоли, так и с CLI-консоли.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2140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78D4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CAE87F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2F2D7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12B2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5C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Подсистема управления должна быть изолирована от подсистемы обработки трафика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3263C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E97B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A9A94A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A2013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48A2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831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REST API интерфейса для управления решением.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5AE1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3C28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1AA683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459BD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76FE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5A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Менеджмент интерфейс должен поддерживать IPv4 и IPv6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0AA9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E540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5BDB13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CA70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EF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9A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должно иметь функцию для создания отчетов о моментальных снимках устройства, которые затем должны быть загружены в онлайн-инструмент, предоставленный OEM-производителем, и получить обратную связь о работоспособности устройства и необходимых исправлениях и лучших практиках.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A3115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9B55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F9744A8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44DEF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0B2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Отказоустойчивость и масштабирование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F98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схема Active/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Passive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3EE3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667C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B3EFE82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31D07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6A97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97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Максимальное количество устройств в схеме Active/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Passive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– 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B545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FE20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B2CEDF4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B6A48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1DC8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F87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схема Active/Active.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6047C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6BF1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FBDA0F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1905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12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C8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Максимальное количество устройств в схеме Active/Active – 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A31E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9E68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290C664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D3CD2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1892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 xml:space="preserve">Должна обеспечиваться схема синхронизации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configuration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only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4D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Максимальное количество устройств в схеме синхронизации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configuration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only – 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C378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C366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C7389A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17DF8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6A81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4BB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возможность объединения как физических, так и виртуальных устройств в отказоустойчивую схему.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5027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BD47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D04DF85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7518D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616D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0FA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возможность объединения различных моделей устройств в единую отказоустойчивую схему.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E2F3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578B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FD560B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EFFBF6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E438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67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поддержка возможности передачи обработки SSL-трафика на устройства с аппаратным ускорителем в рамках отказоустойчивой схемы.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E438C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22D6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7C2895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EC86E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022C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A5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Должно обеспечиваться сохранение состояния сессий в момент переключения между устройствами в отказоустойчивой схеме.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FE09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7004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1B4054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1AED5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0520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1F6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Должна обеспечиваться синхронизация SSL соединений, терминированных системой, чтобы в момент HA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Failover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не происходил обрыв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C4B8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016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A2B956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3C997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538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75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синхронизация привязки сеансов к объекту балансировки.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59AF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76D5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6F33F8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104E3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46E3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FC1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Должен обеспечиваться механизм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Graceful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Shutdown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для обрабатываемых сессий в отказоустойчивой схеме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4E7C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CACE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E9D6509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96E9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DE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3A2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как ручная, так и автоматическая синхронизация конфигурации между устройствами.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8E43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734B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7DB3350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39D1F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9372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Взаимодействие на L2 уровне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395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802.1q VLAN, VLAN Groups.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4BF1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3366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00E40A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4C3D8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1707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21A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STP.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AF14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64DA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10E7AA1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DD44FD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6E16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25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LACP.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CA2F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3AC8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F1A6641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83465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E0E8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79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LLDP.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2490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81DC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725457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D1B01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D528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54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VXLAN, NVGRE.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EFD8D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1D50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97A0D2D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E7496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8372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Взаимодействие на L3 уровне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69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IPv4 и IPv6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D4F9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46EC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B748D6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58453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384C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D0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NAT, PAT, SNAT.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23118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24BD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0E3D25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61DD5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6526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87B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Поддержка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lan-to-lan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IPSEC, GRE-туннелирования.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B4D75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7354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16FAEB1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091C8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9D5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EA1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Поддержка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QoS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3610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D256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7B127E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8D80E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8395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F42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WCCP.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F80D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F926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105000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54AD9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58B6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8B5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функции фильтрации пакетов.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B66C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3399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C68314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DF63A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F370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630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VRF.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61E8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E73A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D600D5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82A3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8B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E9C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работы с VRRP.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66795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08A2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3B182F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EDD93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3F04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61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BGP.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7F31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6D9E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E20870E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BFA7C6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41FA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95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OSPF.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D725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9A9B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DCF06A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E9F90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4672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21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VRF.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7078D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9856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90A0869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3EE66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A881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F7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Статическая маршрутизация.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877A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35E6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71CC16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1804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A3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565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изолированная таблица маршрутизации для интерфейса управления.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347C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6A1D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6E8959C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345AA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637B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Управление модулями решения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3A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возможность добавления/удаления функциональных модулей решения.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83B7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DF26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C61CB49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C0583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507F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EA8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Добавление/удаление функциональных модулей должно происходить без изменения конфигурации аппаратных средств.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8945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E954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DFA30D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C0B17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43B0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5D5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Добавление/удаление функциональных модулей должно происходить без необходимости инсталляции дополнительного программного обеспечения.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C3AA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32DA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E54248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314AA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AB81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EF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Должно обеспечиваться гарантированное выделение ресурсов под каждый функциональный модуль.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6248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490C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01B8DE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D0AF67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ED4E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47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контроль использования ресурсов при добавлении/удалении функциональных модулей.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8042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3ED8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172C07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FFCE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0C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E7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поддерживаться база данных геолокации без необходимости каких-либо дополнительных лицензий и предоставлять регулярные обновления на веб-сайте производителя.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F749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D4F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7A2C6D4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A4F0EF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E033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Управление SSL-сертификатами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A2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возможность добавления/удаления сертификатов для SSL-траффика.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F43D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A762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03459C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269A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C0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B3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возможность мониторинга состояния сертификатов SSL-траффика.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AD49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A031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181B50A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65D0E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C406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Каталог пользователей: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8D6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поддерживаться интеграция с LDAP.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F938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BCBA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D2C0DF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80B30E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EDF1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7E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поддерживаться интеграция с RADIUS.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CC86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FD49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9782EF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204D1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94F9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C8C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поддерживаться интеграция с TACACS+.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8E58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AACE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C6A703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AE04F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1EFD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0E9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поддерживаться интеграция с Microsoft AD.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DFB9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98FB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635F2E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5FAB9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5E5B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A0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Должна поддерживаться интеграция с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ClientCert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LDAP.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F62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52EE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C3EF6A4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B408E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FA8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F5D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локальный каталог пользователей.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D23E8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7687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EBC940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88DCE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E5B6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36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распределения ролей пользователей для доступа к решению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ACC1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432C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0F86B8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885A1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4F40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A76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разделения конфигурации на логическом уровне с предоставлением к ней прав доступа.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0CB2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E66B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71E83A2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0FD9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FD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44B5" w14:textId="77777777" w:rsidR="007A6E59" w:rsidRPr="00623B73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Должно обеспечиваться разделение устройства на несколько административных разделов для доступа разными группами пользователей без ограничения функционала настройки приложений</w:t>
            </w:r>
            <w:r w:rsidRPr="0096388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BC48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F0A6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12D8C13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ACA78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2EEE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Управление системными журналами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B7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возможность выгрузки системных журналов в режиме реального времени на стороннее программное обеспечение.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E6E4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8C58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0E66CE4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63A72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10D8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6C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функционал управления правилами фильтрации системных журналов.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F73B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7243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A83AF7E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EC1EC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66C3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B8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разграничения прав доступа пользователей к системным журналам.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37B5E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0846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A707F7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8F0535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9C68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3E4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функционал управления конфигурацией уровня сообщений системного журнала как с GUI-интерфейса, так и с CLI-интерфейса.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8297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AA81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CD2CA08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8D68F4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4A17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3A6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функционал управления системными журналами для каждого отдельного модуля решения.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8414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D779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058A044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D626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1C6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3E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поддерживать механизм создания нестандартных журналов с помощью встроенного скриптового языка.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2EBE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FC1B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F87689C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092F6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CBFC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Управление резервными копиями конфигурации системы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5E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функция создания архива всей конфигурации решения как с GUI-консоли, так и с CLI-консоли.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9057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4A62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6358B9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C4E9D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C77D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6B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поддерживаться возможность создания различных версий архива конфигурации.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28D7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9484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3DE3759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7D26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C20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85B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поддерживаться возможность управления архивами конфигурации (создание, удаление, экспорт, импорт).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206F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1F5C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87B9DC2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FE0E5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85A7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Мониторинг системы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AE8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отчетность по производительности системы с такими параметрами: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DD56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05C8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819099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60041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93CA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2E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Объем используемой оперативной памяти.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1062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4E88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90C0E9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390AB9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35DE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A8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Производительность CPU.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08EE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64A4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EEB1421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E97677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8AF6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AE5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Утилизация кеш-памяти.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A4AB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0B8B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765CC2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70132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A83F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18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Количество активных сессий, новых сессий.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4F3A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48B0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72618C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55DAE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B5E2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EBA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Используемая пропускная способность в бит/с, пакетов/с.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7B48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4FFC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52E1995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90E10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4E06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48C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Количество HTTP запросов.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EE75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CCCE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32EFA41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98242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08AE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89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Количество SSL-транзакций.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E66F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686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ED8E84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36A5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D74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F3A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возможность мониторинга решения сторонним программным обеспечением.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0AD4D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2AD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54CC2BC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53969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47AB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Должна обеспечиваться поддержка следующих протоколов мониторинга: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FB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SNMP v1/2/3, SNMP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Traps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7E86E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C823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6493869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D7941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82DF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64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A5B2D">
              <w:rPr>
                <w:rFonts w:cs="Times New Roman"/>
                <w:sz w:val="20"/>
                <w:szCs w:val="20"/>
              </w:rPr>
              <w:t>sFlow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26A4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4A84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4EEEBF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5F4F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93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63D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мониторинга состояния публикуемых/защищаемых приложений при помощи протоколов мониторинга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5E0C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E690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ACAC486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DEF05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223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WebSocket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3AC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шаблонов предварительно настроенных конфигураци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FA5B2D">
              <w:rPr>
                <w:rFonts w:cs="Times New Roman"/>
                <w:sz w:val="20"/>
                <w:szCs w:val="20"/>
              </w:rPr>
              <w:t xml:space="preserve"> которых являются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best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practice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для различных сценариев использования решения, например WAN сеть, LAN сеть, мобильная сеть.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9BC1C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2538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A9DCB44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20CC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F7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40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применения индивидуальный правил обработки трафика на основе критериев этого подраздела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FA5B2D">
              <w:rPr>
                <w:rFonts w:cs="Times New Roman"/>
                <w:sz w:val="20"/>
                <w:szCs w:val="20"/>
              </w:rPr>
              <w:t xml:space="preserve"> но не ограничиваясь ими.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BF56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2074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B7DBE00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8BCA7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299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Обработка SSL-трафика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0B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Должен обеспечиваться механизм SSL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Offload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, который позволит перенести процесс шифрования/дешифрования траффика к/от пользователя на предлагаемое решение.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19CC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756E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77BF92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EED6E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7FC2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B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применения разных настроек шифрования на стороне клиента и сервера.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34AA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4715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E86689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1341F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5611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A9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Механизм обработки SSL должен выполняться на аппаратном уровне средствами предлагаемого решения (для аппаратных решений).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68C4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0A6A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18047D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66BED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35C0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4F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поддержка возможности передачи обработки SSL-трафика на устройства с аппаратным ускорителем в рамках отказоустойчивой схемы.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19E1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B06C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A21866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505EB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D7BA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76D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возможность направления расшифрованного трафика по ICAP на средства его анализа.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58A7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D1DE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DE3379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2EFD6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D4C4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78F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Должны обеспечиваться индивидуальные правила работы с SSL/TLS трафиком и направления на средства анализа на основе FQDN и/или IP адреса.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08918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BD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2502E35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0D7D79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6D03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A5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Должна обеспечиваться возможность использования сторонних центров сертификатов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38C3E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7E67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43C3ED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90960B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07F4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06F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Подсистема защиты от целевых атак и атак нулевого дня должны быть интегрированы с подсистемой инспекции SSL.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AA1C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CE86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12F7DF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370E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3F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02E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Требования к системе балансировки нагрузки веб приложений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DE98E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5D3E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09FD3BA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0145E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467F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Должны обеспечиваться следующие режимы балансировки нагрузки: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6B0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Стандартный режим балансировки нагрузки приложений, позволяющий терминировать сессии пользователей отдельно от сессий серверов.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81F3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2973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FCB7F0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8A49A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7952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05B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Режим пересылки запросов L3 уровня.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4A7C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4570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839061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D6424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AA3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C3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Режим пересылки и акселерации HTTP запросов.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D494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09AA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4EC91B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BF7B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93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3EF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Режим балансировки пакетных протоколов.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47235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E569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755614F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9F999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3E37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Методы балансировки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FDA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Система должна поддерживать методы балансировки как в рамках пула балансировки приложения, так и всего </w:t>
            </w:r>
            <w:proofErr w:type="gramStart"/>
            <w:r w:rsidRPr="00FA5B2D">
              <w:rPr>
                <w:rFonts w:cs="Times New Roman"/>
                <w:sz w:val="20"/>
                <w:szCs w:val="20"/>
              </w:rPr>
              <w:t>сервера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FA5B2D">
              <w:rPr>
                <w:rFonts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13E25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9C27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C150D7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8301F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558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DC6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Должен обеспечиваться механизм балансировки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Round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Robin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F422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9AA4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8D29821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B2CBF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716D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658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Должен обеспечиваться механизм балансировки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Round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Robin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с указанием приоритета, как в рамках пула балансировки приложения, так и всего сервера.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BEEC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3006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95E2EC4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222EC6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2F62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A8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балансировки с отслеживанием количества подключений на объект в рамках приложения и в рамках сервера.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7DF4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D73B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A7589E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500E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BE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D7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балансировки с отслеживанием количества подключений и использованием приоритетов в рамках приложения и в рамках сервера.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A0F1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11D8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4919A87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A38F51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EF20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Мониторинг объектов балансировки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63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Должны обеспечиваться следующие методы мониторинга состояния объектов балансировки: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6AE3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586D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96B0A0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E1F30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5200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14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FTP.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EE848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1EA6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68FDEB9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6C6B6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7B5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82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ICMP.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1373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F40A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4AECD5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601E7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CE0F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5C1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ICMP Gateway.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080D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C0D8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1B3B165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07E39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C3D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A8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HTTP.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0766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BB1D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91E71DB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A9536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2270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A6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HTTPS.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505D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DCF1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FB278A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02C9D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6B49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037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SOAP.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184D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1E8F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89DEF2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CACE3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52AD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37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TCP.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E094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5C11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9D4B10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DED0D9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FA3C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43D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TCP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Echo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75A1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6FD6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CA32351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F9884D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CB2B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FA4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UDP.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742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5665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51E5DC4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98EB7D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0602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52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Должен обеспечиваться механизм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Graceful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Shutdown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для активных сессий пользователей в момент вывода объекта из процесса балансировки.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CAA7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4EB9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E8B6DCE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FE95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C5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C69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Наличие инструмента отладки пользовательских мониторов, который позволит проверять работу монитора на любом </w:t>
            </w:r>
            <w:proofErr w:type="gramStart"/>
            <w:r w:rsidRPr="00FA5B2D">
              <w:rPr>
                <w:rFonts w:cs="Times New Roman"/>
                <w:sz w:val="20"/>
                <w:szCs w:val="20"/>
              </w:rPr>
              <w:t>IP:PORT</w:t>
            </w:r>
            <w:proofErr w:type="gramEnd"/>
            <w:r w:rsidRPr="00FA5B2D">
              <w:rPr>
                <w:rFonts w:cs="Times New Roman"/>
                <w:sz w:val="20"/>
                <w:szCs w:val="20"/>
              </w:rPr>
              <w:t xml:space="preserve"> не применяя его на приложении.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77AE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2C71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AA94717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004C2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5751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Привязка сеансов к объекту балансировки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CAC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функционал привязки сеансов к объекту с использованием IP адресов источника и получателя.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5CCF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556A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684A1E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1906B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352C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E94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функционал привязки сеансов к объекту с использованием идентификатора хоста.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1E14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B298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21EF44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47CA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DA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8B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Должен обеспечиваться функционал привязки сеансов к объекту с использованием механизма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Cookie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54D1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B96A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4F334B9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88D6A5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611D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Оптимизация траффика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CE8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компрессии HTTP-трафика.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A23E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F094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8CF486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3A478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76B0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A29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Механизм компрессии HTTP-трафика должен выполняться на программном аппаратном уровне предлагаемого решения с возможностью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доустановки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аппаратного компонента для этой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84E48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FF38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DF148E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1A867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642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A72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кеширования часто используемого контента.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5302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414D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359194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7F32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D6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AC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агрегации запросов различных пользователей в одну сессию к объекту балансировки.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D8AC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31FD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8CC9335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2C809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E87D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Программируемость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CA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Все настройки балансировки должны применяться на основе FQDN и/или IP и/или информации из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payload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516A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26F1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C756B9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38278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146A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73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создания и управления специализированными правилами и сценариями обработки трафика средствами предлагаемого решения.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BA95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CA72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053F2E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FAE6E2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5B63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40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Должен обеспечиваться механизм создания и управления специализированными правилами и сценариями балансировки нагрузки средствами предлагаемого решения.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B822D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DCED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E40B5C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B677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BD6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C4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возможность управления предустановленными либо специализированными наборами манипуляции трафиком и его содержимым.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908A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DC80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62B508F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389597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A3ED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 xml:space="preserve">Cross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Site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Request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Forgery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92D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Должна обеспечиваться защита от «Zero Day Web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Worm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» атак.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5534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8FEF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64C4DF5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BE423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ED74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BF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защита от CSRF атак.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882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9F65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135662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578E7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22D1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4B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Должна обеспечиваться защита от SSRF атак.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7196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5E8E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EDEE321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9D87E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055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CB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Должна обеспечиваться возможность интеграции с сканерами уязвимостей такими, как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WhiteHat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, IBM,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Cenzic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, HP,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Qualys</w:t>
            </w:r>
            <w:proofErr w:type="spellEnd"/>
            <w:r w:rsidRPr="00963885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Nessus</w:t>
            </w:r>
            <w:r w:rsidRPr="0096388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Tenable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868B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54AA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F49F9E9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7BC54B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B91C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53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Должны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обеспечиваться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механизмы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"digitally sign cookies", "encrypt cookies", and "rewrite URLs".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B0A3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33AF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4BBA2D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0533D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856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57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Должны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обеспечиваться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механизмы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"track session IDs", "prevent cookie injection, cookie tampering" </w:t>
            </w:r>
            <w:r w:rsidRPr="00FA5B2D">
              <w:rPr>
                <w:rFonts w:cs="Times New Roman"/>
                <w:sz w:val="20"/>
                <w:szCs w:val="20"/>
              </w:rPr>
              <w:t>и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обеспечиваться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защита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от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"session hijacking attacks".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BBD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A084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F39E35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219C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F5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89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Обеспечиваться безопасность и целостность XML-контента в соответствии с их схемами (а </w:t>
            </w:r>
            <w:proofErr w:type="gramStart"/>
            <w:r w:rsidRPr="00FA5B2D">
              <w:rPr>
                <w:rFonts w:cs="Times New Roman"/>
                <w:sz w:val="20"/>
                <w:szCs w:val="20"/>
              </w:rPr>
              <w:t>так же</w:t>
            </w:r>
            <w:proofErr w:type="gramEnd"/>
            <w:r w:rsidRPr="00FA5B2D">
              <w:rPr>
                <w:rFonts w:cs="Times New Roman"/>
                <w:sz w:val="20"/>
                <w:szCs w:val="20"/>
              </w:rPr>
              <w:t xml:space="preserve"> SOAP, WSDL, JSON, AJAX).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C1E9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D7F5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8077798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D3AB8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7E42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Определение попыток обхода политики безопасности WAF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C06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Опциональная возможность блокировки на основе базы зараженных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fingerprint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клиентов.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907A8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7774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47B7345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83E0C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314F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6C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мониторинга работоспособности приложения под защитой и переключения трафика на другой веб сервер в случае неисправности основного приложения;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1082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1CC6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0FD0EDE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01EE9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BE0F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2FB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и использование предустановленных политик и отчетов в том числе для аудита PCI DSS.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B39B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28D2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FDB988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30396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8288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58C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Поддержка и использование предустановленных политик и отчетов в том числе для аудита OWASP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top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3976C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4FA1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819575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7842A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1A39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DB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Кастомные сигнатуры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SoC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производителя на основе текущих атак.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BE51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06B8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BAC665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9251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D7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EB3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онлайн и офлайн обновления сигнатур WAF,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Bot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, серверных технологий независимо друг от друга.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F86D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54C4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2356131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FDFA91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6D71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Защита API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B7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встроенного мастера защиты API.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5C3C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3920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96ABAA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DE886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42EC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CA0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Защита REST API.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D4A8E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2058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EB00245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74B6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3A6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40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автоматизации создания политики защиты API на основе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OpenAPI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файла</w:t>
            </w:r>
            <w:r w:rsidRPr="0096388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27E4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3F23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0B487BD" w14:textId="77777777" w:rsidTr="0022694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3E64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5FF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 xml:space="preserve">Комбинация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метод+API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endpoint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+ параметр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FC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Наличие предустановленного шаблона для защиты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GraphQL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API.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2B11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F816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53EEDA3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C83B6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B747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Опциональная возможность расширения функционала защиты API: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22B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Проверка на предмет того, что API запросы направлены на разрешенный API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endpoint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29BA5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9DD6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7B3B4B8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2F7BC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C5AF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394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Проверка валидности JWT токенов в API запросе.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160C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AF2D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C0582AE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28C5B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6EE2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353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Указание ответов по умолчанию для каждого API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endpoint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9496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242B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642260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730E4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67A3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54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Интеграция с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OAuth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провайдером для проверки логинов с использованием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OAuth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A73BD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6F42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ECC465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8F56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CEE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C8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Rate limiting </w:t>
            </w:r>
            <w:r w:rsidRPr="00FA5B2D">
              <w:rPr>
                <w:rFonts w:cs="Times New Roman"/>
                <w:sz w:val="20"/>
                <w:szCs w:val="20"/>
              </w:rPr>
              <w:t>для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FA5B2D">
              <w:rPr>
                <w:rFonts w:cs="Times New Roman"/>
                <w:sz w:val="20"/>
                <w:szCs w:val="20"/>
              </w:rPr>
              <w:t>каждого</w:t>
            </w:r>
            <w:r w:rsidRPr="00FA5B2D">
              <w:rPr>
                <w:rFonts w:cs="Times New Roman"/>
                <w:sz w:val="20"/>
                <w:szCs w:val="20"/>
                <w:lang w:val="en-US"/>
              </w:rPr>
              <w:t xml:space="preserve"> API endpoint.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5D3A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5AD7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280F0D4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DB3FDA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601E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Построения политик безопасности приложений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AA6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защиты нескольких веб приложений на основе SNI и/или FQDN различными политиками защиты индивидуально для каждого приложения.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DD138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01EF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11EFEA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A3BB9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BA7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7E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WAF должно поддерживать как положительную, так и отрицательную модель безопасности, а также должно обеспечивать регулярное обновление сигнатур CVE.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FD9C5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216B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C26CA59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D1CADD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5715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D4F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Как положительная, так и отрицательная модель безопасности должны постоянно изучать приложение. Режим обучения не должен останавливаться даже после применения политик в блокирующем состоянии.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C969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A374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6B5EF6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2DA8C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18C9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86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WAF должно обеспечивать автоматическое создание правил безопасности на основе поведенческого анализа реального трафика.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E13C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949E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4C0079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AD246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A0D7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286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Система обучения должна обучаться как на основании запросов, так и ответов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0FA2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8F5F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1CBE95E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F06BB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25F3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EB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WAF должно иметь возможность выбора скорости автоматического создания правил безопасности на основе поведенческого анализа реального трафика.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91C3E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D679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FCFDE32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C4890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8944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20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Обеспечиваться автоматическое создание правил безопасности на основе отчетов сканеров уязвимостей.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EAC1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D213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312802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8C0C3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E657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FE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Обеспечиваться автоматическое создание правил безопасности на основе реального трафика приложения.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08025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0ECA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AD466C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CB43B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A9E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E8A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исключения указанных IP адресов при автоматическом обучении.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6B57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D7B6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68267B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77AF0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30F3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39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указать доверенные IP адреса для повышения скорости 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C7A2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6C00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41CB93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D101B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A979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08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Обеспечиваться автоматическое создание правил безопасности по предустановленным шаблонам.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566E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A17B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C26DA8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CFA8F3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4B36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62E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применения необходимых исключений в политику безопасности по заблокированному или подозрительному запросу.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85F5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EE51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2082A2B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9A319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DC29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53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Обеспечиваться тонкая настройка существующих правил безопасности в ручном режиме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49E5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A7E9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56789A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46AB5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8A61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86A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Обеспечиваться создание специализированных правил безопасности для специализированных приложений как в автоматическом, так и ручном режиме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2039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092A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52D1F1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18BC3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936B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CED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применения правил блокировки в режиме обучения без блокировки.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F0238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4CD1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4A3C99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0F512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E41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972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Наличие механизма для сокращения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False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Positive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сработок.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D7C6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9342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05C887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79698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1C79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9FE" w14:textId="77777777" w:rsidR="007A6E59" w:rsidRPr="0047235A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дополнения существующих политик безопасности результатами анализа сканеров уязвимостей</w:t>
            </w:r>
            <w:r w:rsidRPr="0096388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90E0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D27C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BBE2F89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8ECF2E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FA3D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6F1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должно иметь возможность отслеживать изменения приложений с течением времени и настраивать элементы конфигурации и правила на основе этих данных.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B5BC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C073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EF630D2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32711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93C6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D68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должно иметь возможность отслеживать неиспользуемые элементы в политике и предлагать удалять их через указанный период времени.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4A91E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8BBB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FEDD3F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BBE43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F22D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8A0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должно иметь возможность автоматически обнаруживать программное обеспечение/серверную технологию, используемую на серверной стороне, для определения наборов сигнатур, необходимых для построения политики защиты решения.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75A8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7DB8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5A38C7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EA53B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A12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213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Решение должно быть способно идентифицировать подключения Web Socket и обеспечивать безопасность для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WebSocket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3231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66F2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4B38CE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51059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FCFC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535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должно строить карту защищаемого ресурса в виде дерева URL с параметрами.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31E58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0009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6DAC06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3150E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9D02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B23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Решение должно иметь возможность выполнять профилирование JSON. HTTP-запросы в формате JSON должны быть изучены WAF с параметрами.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BF09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9165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FDABF4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13FD1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24F9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896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A5B2D">
              <w:rPr>
                <w:rFonts w:cs="Times New Roman"/>
                <w:sz w:val="20"/>
                <w:szCs w:val="20"/>
              </w:rPr>
              <w:t>Xml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-защита, предлагаемая решением, должна быть аналогична защите веб-приложения, предоставляемой возможностью автоматического профилирования/обучения.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8390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121C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413842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E86F0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8BCA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53B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WAF должно иметь возможность проверки коррелированных атак или функции корреляции, которые проверяют несколько атрибутов, таких как соответствие протоколу HTTP, нарушения профиля, сигнатуры, специальные символы и репутация пользователя, чтобы точно предупреждать или блокировать атаки, а также устранять ложные срабатывания.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9A54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5CDC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883FCC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C2F0D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516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1BA" w14:textId="77777777" w:rsidR="007A6E59" w:rsidRPr="00963885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задания «испытательного срока» для новых сигнатур для избежания ложных срабатываний. Система должна сигнализировать, но не блокировать согласно новым сигнатурам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838D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9EA7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38DB99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85C85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4A91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92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изменять или добавлять сигнатуры.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1DA88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9938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8804C1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F16F43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3813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5E1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изменять или добавлять наборы сигнатур.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3984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4F82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674633B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F3E9D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ED4F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DFB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Система должна поддерживать создание собственных типов уязвимостей, правил их определения, их описания и отражения во внутренней и системе мониторинга событий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CB90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37FA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7730094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0FD88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83E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B4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WAF должно иметь функцию корреляции атак, которая проверяет сразу несколько атрибутов, таких как соответствие протоколу HTTP, нарушения профилей, сигнатуры, специальные символы и репутация пользователя, чтобы точно предупреждать или блокировать атаки, устраняя ложные срабатывания.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4619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0B37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88DDF21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EA07E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E167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C2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Решение должно иметь возможность построения базовой политики и наследования дочерних политик от нее.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2BA7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73EB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3A1030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B5B70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A55D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C19" w14:textId="77777777" w:rsidR="007A6E59" w:rsidRPr="0047235A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Наследование должно поддерживать ограничение изменений базовых параметров политики</w:t>
            </w:r>
            <w:r w:rsidRPr="0096388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0454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DEE7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EA4FAD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FDC9D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C33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440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Решение должно предоставлять панель мониторинга соответствия OWASP, которая предоставляет интерактивный интерфейс, который измеряет соответствие политики безопасности приложения требованиям OWASP Application Security Top 10, а также предоставляет рекомендации для устранения несоответствия и настройки политик для него.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6331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2ABC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242A0F5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38B6A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3A0E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46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Решение должно иметь возможность создавать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fingerprint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клиента с целью его отслеживания, даже в тех случаях, когда один пользователь пытается использовать несколько сессий;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0B98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976E2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D4C934E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1259D3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D020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Возможность маскирования чувствительных данных: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F1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A5B2D">
              <w:rPr>
                <w:rFonts w:cs="Times New Roman"/>
                <w:sz w:val="20"/>
                <w:szCs w:val="20"/>
              </w:rPr>
              <w:t>http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заголовков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05AB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42C8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AED9BB9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DBBD88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E679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0C4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параметры в URL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AE6A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EF0E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4F5E0F9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87BEA1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F4A31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69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параметры в теле запроса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B8B8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4B30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3ACE454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495D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037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D19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значение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cookie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1F83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BA9C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1D95813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C0245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FBFF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Предоставляться детальное описание угрозы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C80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Предоставляться подробное описание ущерба на защищаемое приложение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CE2CC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57F8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5295C71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148D1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4BFE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157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Перечень предлагаемых рекомендаций для изменения политики для изменения политики безопасности приложения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CB0C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5DF0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542FA54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CC398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8187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D1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Мониторинг трафика защищаемых ресурсов на выявление аномалий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3D0B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A419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5A10C48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8A0C0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C6C7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2A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Обеспечивать оповещение о выявленных аномалиях.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C5C3E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B935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4E2BCF6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611A8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33D8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3C6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определять и сдерживать атаки, направленные на обнаружение уязвимостей веб-сайта и его сканирование.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55B5C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EB78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8772C6A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77EED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1FD1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B03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Доступ к событиям на основе ролевого управления.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07C9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74B7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BA96883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EF8E9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EE80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AA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Поддержка отправки логов на удаленные приемники.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1DC65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105D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D16557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D1B42E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2858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F02" w14:textId="77777777" w:rsidR="007A6E59" w:rsidRPr="0047235A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должно иметь возможность логирования как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74B5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1B9E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4359D2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DABCE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DECF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B41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HTTP-запросов так и HTTP-ответов.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1DA0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537A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353A70F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98DB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56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11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выборочного или гарантированного логирования и отображения как запроса, так и ответа.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AB35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DFA9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1815FE7" w14:textId="77777777" w:rsidTr="0022694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CBE5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6C5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 xml:space="preserve">Защита от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brute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force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атак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9F9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механизма автоматического определение страниц с формами авторизации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8210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7DEF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2636F214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B49074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C08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Обхода CAPTCHA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D0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Защита от распределённой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brute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force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атаки.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E33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2DD7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39DD5A5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F1A68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F85C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13B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внесения IP адресов в белый список для исключения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brute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force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защиты.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0C5E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3ED2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0BCF13E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1A0B0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627E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F6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Опциональная возможность блокировки попыток входа при помощи базы данных украденных паролей.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C4FB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B7AA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B52B0F8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FC78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E82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78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Возможность создания индивидуальной логики блокировки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brute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force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0166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9998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02ABE35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5C026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B08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Бот защита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B6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Предлагаемое решение WAF должно различать входящий трафик между пользовательским и бот-трафиком, идентифицировать «хороших» и «плохих» и «подозрительных» ботов;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12E6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DFC0A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FDC500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FE86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4F2B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4B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пошагового мастера настройки защиты приложения от бот атак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4802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44F2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5E28A6A" w14:textId="77777777" w:rsidTr="0022694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5CD8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1FA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Наличие базы бот сигнатур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870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Возможность задания «испытательного срока» для новых сигнатур для избежания ложных срабатываний. Система должна сигнализировать, но не блокировать согласно новым сигнатурам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15827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FB6B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C189280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EE4D3D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0601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 xml:space="preserve">Обеспечиваться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категоризационная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база </w:t>
            </w:r>
            <w:proofErr w:type="spellStart"/>
            <w:r w:rsidRPr="00FA5B2D">
              <w:rPr>
                <w:rFonts w:cs="Times New Roman"/>
                <w:b/>
                <w:sz w:val="20"/>
                <w:szCs w:val="20"/>
              </w:rPr>
              <w:t>BotNet</w:t>
            </w:r>
            <w:proofErr w:type="spellEnd"/>
            <w:r w:rsidRPr="00FA5B2D">
              <w:rPr>
                <w:rFonts w:cs="Times New Roman"/>
                <w:b/>
                <w:sz w:val="20"/>
                <w:szCs w:val="20"/>
              </w:rPr>
              <w:t xml:space="preserve"> сетей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D1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Обеспечиваться индивидуальные правила обработки для каждой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A3EF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DDCB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BE088CC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8F94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507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06B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Обеспечиваться механизм автоматического определения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BotNet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на базе встраиваемого Java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Script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или поведенческого анализа.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2EB94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44B7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FDBE6F4" w14:textId="77777777" w:rsidTr="0022694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CCF2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B3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Поддержка CAPTCHA со звуком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E4A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Автоматическое определение ботов на основе их поведения;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82A5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E457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363D1AF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238211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A525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Техническая поддержка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51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Наличие выделенного инженера технической поддержки (личная линия сопровождения, возможность оперативных консультаций).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E65C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3F25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5B77B16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0129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4C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58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Фиксированная стоимость технической поддержки на весь срок использования продукта без увеличения тарифов.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E2EF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BB9E6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71753AC" w14:textId="77777777" w:rsidTr="0022694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D9835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F049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Блокировка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1DA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Механизм защиты от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BotNet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на базе CAPTCHA TCP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Reset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AE029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6682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9A91324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F1D8B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36ED2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Страница ловушка для ботов прошедших CAPTCHA;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4AA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Защита от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DoS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DDoS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атак уровня WEB приложения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0A743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D9C1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E444CF4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501330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CDA60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68B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Наличие пошагового мастера настройки защиты приложения от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Dos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атак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83E80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27E4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888260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D49059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7EFE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7BC3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Решение должно обеспечить очистку трафика, направленную на снижение нагрузки на атакуемый ресурс, путем выявления и блокировки паразитного трафика для WEB приложения.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7B19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3FDAF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E525405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26988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74F2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DF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Решение должно обеспечивать очистку трафика (атаки, основанные на использовании протоколов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http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https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3918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216D1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F5ACDC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6E4D0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D360C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288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Должно обеспечить реализацию комплекса механизмов выявления паразитного трафика, при этом обеспечивать использование следующих механизмов фильтрации: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379EB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91E4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490C7E5B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995122C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71BB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284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 xml:space="preserve">Фильтрацию на основании задаваемых через программный интерфейс черных и белых списков 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IPадресов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, формируемых Заказчиком;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721D6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9DEFE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A463082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5838D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A148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41D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Фильтрацию по географическому признаку (месторасположение источника трафика) как с возможностью исключения определенных регионов, так и с возможностью приема трафика только от определенного списка регионов;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A3EFE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F9AE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75935DED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BFEBF4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BE2C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D9B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Иметь возможность мониторинга трафика защищаемых ресурсов на предмет выявления аномалий и иметь систему оповещения о выявленных аномалиях.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53C6F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C714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33C69460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874DD3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73E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BC4E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Работа в пассивном режиме с копией трафика в целях мониторинга.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FEB4E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2E98D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03F091B7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6EBA8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827F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C4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FA5B2D">
              <w:rPr>
                <w:rFonts w:cs="Times New Roman"/>
                <w:sz w:val="20"/>
                <w:szCs w:val="20"/>
              </w:rPr>
              <w:t>DoS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FA5B2D">
              <w:rPr>
                <w:rFonts w:cs="Times New Roman"/>
                <w:sz w:val="20"/>
                <w:szCs w:val="20"/>
              </w:rPr>
              <w:t>DDoS</w:t>
            </w:r>
            <w:proofErr w:type="spellEnd"/>
            <w:r w:rsidRPr="00FA5B2D">
              <w:rPr>
                <w:rFonts w:cs="Times New Roman"/>
                <w:sz w:val="20"/>
                <w:szCs w:val="20"/>
              </w:rPr>
              <w:t xml:space="preserve"> защита приложения на 7-м уровне модели OSI с возможностью анализа и блокирования по следующим критериям: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02E32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91E69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1A7990A6" w14:textId="77777777" w:rsidTr="00226947">
        <w:trPr>
          <w:cantSplit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12DEB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6E606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5B2D">
              <w:rPr>
                <w:rFonts w:cs="Times New Roman"/>
                <w:b/>
                <w:sz w:val="20"/>
                <w:szCs w:val="20"/>
              </w:rPr>
              <w:t>IP адрес источника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254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идентификатор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FE471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B982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A6E59" w:rsidRPr="00FA5B2D" w14:paraId="6F15B9D2" w14:textId="77777777" w:rsidTr="00226947">
        <w:trPr>
          <w:cantSplit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F00C7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AF48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2097" w14:textId="77777777" w:rsidR="007A6E59" w:rsidRPr="00FA5B2D" w:rsidRDefault="007A6E59" w:rsidP="002269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геолокация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12CFA" w14:textId="77777777" w:rsidR="007A6E59" w:rsidRPr="00FA5B2D" w:rsidRDefault="007A6E59" w:rsidP="002269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B2D">
              <w:rPr>
                <w:rFonts w:cs="Times New Roman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750DB" w14:textId="77777777" w:rsidR="007A6E59" w:rsidRPr="00FA5B2D" w:rsidRDefault="007A6E59" w:rsidP="00226947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2F86AC72" w14:textId="77777777" w:rsidR="007A6E59" w:rsidRPr="002F5079" w:rsidRDefault="007A6E59" w:rsidP="007A6E59">
      <w:pPr>
        <w:tabs>
          <w:tab w:val="center" w:pos="4677"/>
          <w:tab w:val="right" w:pos="9355"/>
        </w:tabs>
        <w:spacing w:after="0" w:line="360" w:lineRule="auto"/>
        <w:ind w:left="851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5C924E54" w14:textId="77777777" w:rsidR="007A6E59" w:rsidRPr="002F5079" w:rsidRDefault="007A6E59" w:rsidP="007A6E59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2F5079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СРОКИ И ПОРЯДОК ПОСТАВКИ И ПРИЕМКИ ОБЪЕКТА ЗАКУПОК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5812"/>
      </w:tblGrid>
      <w:tr w:rsidR="007A6E59" w:rsidRPr="002F5079" w14:paraId="200BFD2E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D3E034" w14:textId="77777777" w:rsidR="007A6E59" w:rsidRPr="002F5079" w:rsidRDefault="007A6E59" w:rsidP="00226947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Сроки поставки (включая доставку)/ выполнения работ, услуг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61D" w14:textId="77777777" w:rsidR="007A6E59" w:rsidRPr="00AC6E44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Поставка лицензии WAF должна быть осуществлена </w:t>
            </w:r>
            <w:r w:rsidRPr="00AC6E44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в течение 10 (десяти) рабочих дней</w:t>
            </w: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с момента заключения договора.</w:t>
            </w:r>
          </w:p>
          <w:p w14:paraId="02562DAE" w14:textId="77777777" w:rsidR="007A6E59" w:rsidRPr="00AC6E44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Поставка осуществляется единовременно в полном объёме и включает передачу лицензионных ключей (или иных средств активации), а также всей сопутствующей документации, предусмотренной условиями Технического задания.</w:t>
            </w:r>
          </w:p>
          <w:p w14:paraId="3F232934" w14:textId="77777777" w:rsidR="007A6E59" w:rsidRPr="00AC6E44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AC6E44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Приемка осуществляется по факту предоставления лицензии и подтверждающих документов.</w:t>
            </w:r>
          </w:p>
          <w:p w14:paraId="42F08430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6E59" w:rsidRPr="002F5079" w14:paraId="3504EA4F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FC9C17" w14:textId="77777777" w:rsidR="007A6E59" w:rsidRPr="002F5079" w:rsidRDefault="007A6E59" w:rsidP="00226947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уведомления Поставщиком Заказчика о конкретной дате и времени доставки товара/оказания услуг/выполнения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1AF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Поставщик уведомляет Заказчика о планируемой дате поставки лицензии WAF при заключении договора, с указанием предполагаемой даты и времени передачи лицензии и сопутствующей документации в электронном виде.</w:t>
            </w:r>
          </w:p>
        </w:tc>
      </w:tr>
      <w:tr w:rsidR="007A6E59" w:rsidRPr="002F5079" w14:paraId="4A06A1DB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9DBA55" w14:textId="77777777" w:rsidR="007A6E59" w:rsidRPr="002F5079" w:rsidRDefault="007A6E59" w:rsidP="00226947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и порядок приемки товара/работ/услуг: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1C5A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Приемка лицензии WAF осуществляется Заказчиком </w:t>
            </w:r>
            <w:r w:rsidRPr="002F5079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в течение 5 (пяти) рабочих дней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с момента получения от Поставщика лицензионных ключей (или иных средств активации) и сопроводительной документации.</w:t>
            </w:r>
          </w:p>
        </w:tc>
      </w:tr>
      <w:tr w:rsidR="007A6E59" w:rsidRPr="002F5079" w14:paraId="32152EED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7C1D74" w14:textId="77777777" w:rsidR="007A6E59" w:rsidRPr="002F5079" w:rsidRDefault="007A6E59" w:rsidP="00226947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и порядок выполнения работ по монтажу (сборке), пуско-наладке товара, проведению инструктажа работников Заказчика о правильной и безопасной эксплуатации товара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F59B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Не требуется</w:t>
            </w:r>
          </w:p>
        </w:tc>
      </w:tr>
      <w:tr w:rsidR="007A6E59" w:rsidRPr="002F5079" w14:paraId="5B90D65A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B5F7FC" w14:textId="77777777" w:rsidR="007A6E59" w:rsidRPr="002F5079" w:rsidRDefault="007A6E59" w:rsidP="00226947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018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Гарантийный срок на предоставляемую лицензию WAF должен составлять </w:t>
            </w:r>
            <w:r w:rsidRPr="002F5079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не менее 12 (двенадцати) месяцев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 с момента подписания сторонами акта приёмки.</w:t>
            </w:r>
          </w:p>
          <w:p w14:paraId="6DFA1B2B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В течение гарантийного периода Поставщик обязан обеспечить:</w:t>
            </w:r>
          </w:p>
          <w:p w14:paraId="2EF1239A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-предоставление обновлений сигнатур, модулей защиты и программной платформы WAF;</w:t>
            </w:r>
          </w:p>
          <w:p w14:paraId="73EFA2D5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-предоставление технической поддержки в объёме, предусмотренном правообладателем (включая консультации по вопросам активации и корректной работы лицензии);</w:t>
            </w:r>
          </w:p>
          <w:p w14:paraId="4B46C80E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-предоставление актуальных контактных данных (телефон, электронная почта) для обращения по вопросам гарантийного обслуживания;</w:t>
            </w:r>
          </w:p>
          <w:p w14:paraId="75759288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-устранение ошибок или некорректной работы лицензии путём взаимодействия с правообладателем либо предоставления обновлений.</w:t>
            </w:r>
          </w:p>
          <w:p w14:paraId="3A835641" w14:textId="77777777" w:rsidR="007A6E59" w:rsidRPr="002F5079" w:rsidRDefault="007A6E59" w:rsidP="00226947">
            <w:pPr>
              <w:spacing w:before="20" w:after="0" w:line="216" w:lineRule="auto"/>
              <w:ind w:left="144" w:hanging="144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6E59" w:rsidRPr="002F5079" w14:paraId="4CF3C94C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7C1342" w14:textId="77777777" w:rsidR="007A6E59" w:rsidRPr="002F5079" w:rsidRDefault="007A6E59" w:rsidP="00226947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для доукомплектования товара/выполнения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BFA4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Срок для доукомплектования товара (в случае выявления отсутствующих документов или данных, необходимых для полной активации лицензии WAF) составляет </w:t>
            </w:r>
            <w:r w:rsidRPr="002F5079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5 (пять) рабочих дней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7A6E59" w:rsidRPr="002F5079" w14:paraId="64A3226D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E56D4" w14:textId="77777777" w:rsidR="007A6E59" w:rsidRPr="002F5079" w:rsidRDefault="007A6E59" w:rsidP="00226947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E445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В случае выявления некорректной работы лицензии WAF или невозможности её активации по вине Поставщика, срок для замены лицензии или предоставления корректно работающей версии составляет </w:t>
            </w:r>
            <w:r w:rsidRPr="002F5079">
              <w:rPr>
                <w:rFonts w:eastAsia="Batang" w:cs="Times New Roman"/>
                <w:b/>
                <w:bCs/>
                <w:kern w:val="0"/>
                <w:sz w:val="20"/>
                <w:szCs w:val="20"/>
                <w14:ligatures w14:val="none"/>
              </w:rPr>
              <w:t>5 (пять) рабочих дней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7A6E59" w:rsidRPr="002F5079" w14:paraId="16236DEA" w14:textId="77777777" w:rsidTr="00226947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6C9712" w14:textId="77777777" w:rsidR="007A6E59" w:rsidRPr="002F5079" w:rsidRDefault="007A6E59" w:rsidP="00226947">
            <w:pPr>
              <w:spacing w:before="20" w:after="0" w:line="192" w:lineRule="auto"/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MS Mincho" w:cs="Times New Roman"/>
                <w:b/>
                <w:kern w:val="0"/>
                <w:sz w:val="20"/>
                <w:szCs w:val="20"/>
                <w14:ligatures w14:val="none"/>
              </w:rPr>
              <w:t>Ответственность за повреждение имущества, срыв сроков.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87D3" w14:textId="77777777" w:rsidR="007A6E59" w:rsidRPr="002F5079" w:rsidRDefault="007A6E59" w:rsidP="00226947">
            <w:pPr>
              <w:spacing w:before="20" w:after="0" w:line="216" w:lineRule="auto"/>
              <w:jc w:val="both"/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</w:pP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t xml:space="preserve">Поскольку предметом закупки является программное обеспечение, физическое имущество Заказчика не затрагивается. Тем не менее Поставщик несёт ответственность за корректность </w:t>
            </w:r>
            <w:r w:rsidRPr="002F5079">
              <w:rPr>
                <w:rFonts w:eastAsia="Batang" w:cs="Times New Roman"/>
                <w:kern w:val="0"/>
                <w:sz w:val="20"/>
                <w:szCs w:val="20"/>
                <w14:ligatures w14:val="none"/>
              </w:rPr>
              <w:lastRenderedPageBreak/>
              <w:t>предоставленных данных, документов и лицензий, а также за предоставление работоспособного и юридически чистого продукта.</w:t>
            </w:r>
          </w:p>
        </w:tc>
      </w:tr>
    </w:tbl>
    <w:p w14:paraId="43ACB247" w14:textId="77777777" w:rsidR="007A6E59" w:rsidRPr="007A6E59" w:rsidRDefault="007A6E59" w:rsidP="009C6154">
      <w:pPr>
        <w:spacing w:after="0" w:line="240" w:lineRule="auto"/>
        <w:rPr>
          <w:b/>
          <w:sz w:val="24"/>
          <w:szCs w:val="24"/>
          <w:lang w:val="ky-KG"/>
        </w:rPr>
      </w:pPr>
    </w:p>
    <w:p w14:paraId="5847AD1A" w14:textId="77777777" w:rsidR="003350C4" w:rsidRPr="007A6E59" w:rsidRDefault="003350C4" w:rsidP="009C6154">
      <w:pPr>
        <w:spacing w:after="0" w:line="240" w:lineRule="auto"/>
        <w:rPr>
          <w:b/>
          <w:sz w:val="24"/>
          <w:szCs w:val="24"/>
        </w:rPr>
      </w:pPr>
    </w:p>
    <w:p w14:paraId="7074841C" w14:textId="11A74B6E" w:rsidR="002F347C" w:rsidRPr="00636D52" w:rsidRDefault="002F347C" w:rsidP="009C6154">
      <w:pPr>
        <w:spacing w:after="0" w:line="240" w:lineRule="auto"/>
        <w:rPr>
          <w:sz w:val="24"/>
          <w:szCs w:val="24"/>
        </w:rPr>
      </w:pPr>
      <w:r w:rsidRPr="00636D52">
        <w:rPr>
          <w:b/>
          <w:sz w:val="24"/>
          <w:szCs w:val="24"/>
        </w:rPr>
        <w:t xml:space="preserve">Квалификационные </w:t>
      </w:r>
      <w:r w:rsidR="00DB24BB">
        <w:rPr>
          <w:b/>
          <w:sz w:val="24"/>
          <w:szCs w:val="24"/>
        </w:rPr>
        <w:t xml:space="preserve">и иные </w:t>
      </w:r>
      <w:r w:rsidRPr="00636D52">
        <w:rPr>
          <w:b/>
          <w:sz w:val="24"/>
          <w:szCs w:val="24"/>
        </w:rPr>
        <w:t xml:space="preserve">требования: </w:t>
      </w:r>
    </w:p>
    <w:p w14:paraId="21CD6F91" w14:textId="77777777" w:rsidR="008C7850" w:rsidRPr="008C7850" w:rsidRDefault="008C7850" w:rsidP="008C7850">
      <w:pPr>
        <w:pStyle w:val="a6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8C7850">
        <w:rPr>
          <w:sz w:val="24"/>
          <w:szCs w:val="24"/>
        </w:rPr>
        <w:t>Предоставить сведения о наличии выполнения 2-х аналогичных договор/услуг за последние 2 года (предоставить подтверждающие документы);</w:t>
      </w:r>
    </w:p>
    <w:p w14:paraId="5600D300" w14:textId="063DEA80" w:rsidR="002F347C" w:rsidRPr="00636D52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>Предоставить сканированную копию оригинала свидетельства о регистрации;</w:t>
      </w:r>
    </w:p>
    <w:p w14:paraId="78AB7C31" w14:textId="77777777" w:rsidR="002F347C" w:rsidRPr="00636D52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>Предоставить сканированную копию оригинала устава;</w:t>
      </w:r>
    </w:p>
    <w:p w14:paraId="65C851CB" w14:textId="77777777" w:rsidR="002F347C" w:rsidRPr="00636D52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50F6CB76" w14:textId="77777777" w:rsidR="002F347C" w:rsidRDefault="002F347C" w:rsidP="008C7850">
      <w:pPr>
        <w:pStyle w:val="a6"/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36D52">
        <w:rPr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5261BE01" w14:textId="77777777" w:rsidR="00572121" w:rsidRDefault="00572121" w:rsidP="008C785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572121">
        <w:rPr>
          <w:sz w:val="24"/>
          <w:szCs w:val="24"/>
        </w:rPr>
        <w:t xml:space="preserve">5.    Предоставить коммерческое предложение с </w:t>
      </w:r>
      <w:r>
        <w:rPr>
          <w:sz w:val="24"/>
          <w:szCs w:val="24"/>
        </w:rPr>
        <w:t>описанием цен оказываемых услуг.</w:t>
      </w:r>
    </w:p>
    <w:p w14:paraId="71B6131D" w14:textId="1C1E2835" w:rsidR="002451AE" w:rsidRPr="002451AE" w:rsidRDefault="00FC6621" w:rsidP="008C7850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51AE">
        <w:rPr>
          <w:sz w:val="24"/>
          <w:szCs w:val="24"/>
        </w:rPr>
        <w:t xml:space="preserve">.    </w:t>
      </w:r>
      <w:r w:rsidR="008C7850" w:rsidRPr="008C7850">
        <w:rPr>
          <w:sz w:val="24"/>
          <w:szCs w:val="24"/>
        </w:rPr>
        <w:t>Предоставить авто</w:t>
      </w:r>
      <w:r w:rsidR="00B352E1">
        <w:rPr>
          <w:sz w:val="24"/>
          <w:szCs w:val="24"/>
        </w:rPr>
        <w:t>ризационное</w:t>
      </w:r>
      <w:r w:rsidR="008C7850" w:rsidRPr="008C7850">
        <w:rPr>
          <w:sz w:val="24"/>
          <w:szCs w:val="24"/>
        </w:rPr>
        <w:t xml:space="preserve"> письмо (MAF).</w:t>
      </w:r>
    </w:p>
    <w:p w14:paraId="7E1F1E23" w14:textId="041878F5" w:rsidR="00572121" w:rsidRPr="00572121" w:rsidRDefault="00FC6621" w:rsidP="008C7850">
      <w:p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400E0">
        <w:rPr>
          <w:sz w:val="24"/>
          <w:szCs w:val="24"/>
        </w:rPr>
        <w:t xml:space="preserve">. </w:t>
      </w:r>
      <w:r w:rsidR="00572121" w:rsidRPr="00572121">
        <w:rPr>
          <w:sz w:val="24"/>
          <w:szCs w:val="24"/>
        </w:rPr>
        <w:t xml:space="preserve">Предоставить заполненную конкурсную </w:t>
      </w:r>
      <w:r w:rsidR="0059355B">
        <w:rPr>
          <w:sz w:val="24"/>
          <w:szCs w:val="24"/>
        </w:rPr>
        <w:t>заявку и декларацию (подписанную</w:t>
      </w:r>
      <w:r w:rsidR="00572121" w:rsidRPr="00572121">
        <w:rPr>
          <w:sz w:val="24"/>
          <w:szCs w:val="24"/>
        </w:rPr>
        <w:t xml:space="preserve"> представителем орг</w:t>
      </w:r>
      <w:r w:rsidR="0059355B">
        <w:rPr>
          <w:sz w:val="24"/>
          <w:szCs w:val="24"/>
        </w:rPr>
        <w:t>анизации, имеющим</w:t>
      </w:r>
      <w:r w:rsidR="00CB6454">
        <w:rPr>
          <w:sz w:val="24"/>
          <w:szCs w:val="24"/>
        </w:rPr>
        <w:t xml:space="preserve"> все полномочия и утвержденную</w:t>
      </w:r>
      <w:r w:rsidR="00572121" w:rsidRPr="00572121">
        <w:rPr>
          <w:sz w:val="24"/>
          <w:szCs w:val="24"/>
        </w:rPr>
        <w:t xml:space="preserve"> печатью организации) согласно приложению № 1 и 2.</w:t>
      </w:r>
    </w:p>
    <w:p w14:paraId="389AD659" w14:textId="59D238DF" w:rsidR="002F347C" w:rsidRPr="00572121" w:rsidRDefault="002F347C" w:rsidP="009C6154">
      <w:pPr>
        <w:spacing w:after="0" w:line="240" w:lineRule="auto"/>
        <w:jc w:val="both"/>
        <w:rPr>
          <w:sz w:val="24"/>
          <w:szCs w:val="24"/>
        </w:rPr>
      </w:pPr>
    </w:p>
    <w:p w14:paraId="1A48BBBB" w14:textId="77777777" w:rsidR="003350C4" w:rsidRDefault="003350C4" w:rsidP="009C6154">
      <w:pPr>
        <w:spacing w:after="0" w:line="240" w:lineRule="auto"/>
        <w:rPr>
          <w:bCs/>
          <w:iCs/>
          <w:sz w:val="24"/>
          <w:szCs w:val="24"/>
          <w:lang w:val="en-US"/>
        </w:rPr>
      </w:pPr>
    </w:p>
    <w:p w14:paraId="638F1E16" w14:textId="77777777" w:rsidR="008474E1" w:rsidRPr="007A6E59" w:rsidRDefault="008474E1" w:rsidP="009C6154">
      <w:pPr>
        <w:spacing w:after="0" w:line="240" w:lineRule="auto"/>
        <w:rPr>
          <w:bCs/>
          <w:iCs/>
          <w:sz w:val="24"/>
          <w:szCs w:val="24"/>
          <w:lang w:val="ky-KG"/>
        </w:rPr>
      </w:pPr>
    </w:p>
    <w:p w14:paraId="0E937EF5" w14:textId="77777777" w:rsidR="008474E1" w:rsidRPr="008474E1" w:rsidRDefault="008474E1" w:rsidP="009C6154">
      <w:pPr>
        <w:spacing w:after="0" w:line="240" w:lineRule="auto"/>
        <w:rPr>
          <w:bCs/>
          <w:iCs/>
          <w:sz w:val="24"/>
          <w:szCs w:val="24"/>
          <w:lang w:val="en-US"/>
        </w:rPr>
      </w:pPr>
    </w:p>
    <w:p w14:paraId="6DC3D666" w14:textId="77777777" w:rsidR="008C7850" w:rsidRDefault="008C7850" w:rsidP="009C6154">
      <w:pPr>
        <w:spacing w:after="0" w:line="240" w:lineRule="auto"/>
        <w:rPr>
          <w:bCs/>
          <w:iCs/>
          <w:sz w:val="24"/>
          <w:szCs w:val="24"/>
        </w:rPr>
      </w:pPr>
    </w:p>
    <w:p w14:paraId="361686F2" w14:textId="77777777" w:rsidR="008C7850" w:rsidRPr="00CF5029" w:rsidRDefault="008C7850" w:rsidP="008C7850">
      <w:pPr>
        <w:spacing w:after="0" w:line="360" w:lineRule="auto"/>
        <w:jc w:val="both"/>
        <w:rPr>
          <w:rFonts w:eastAsia="Calibri"/>
          <w:b/>
        </w:rPr>
      </w:pPr>
      <w:r w:rsidRPr="00CF5029">
        <w:rPr>
          <w:rFonts w:eastAsia="Calibri"/>
          <w:b/>
        </w:rPr>
        <w:t>Компания может отклонить конкурсную заявку в случаях, если:</w:t>
      </w:r>
    </w:p>
    <w:p w14:paraId="1943AFE2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54BF3B48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47520C40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31ACDDF3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4FCB7FEE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Данная конкурсная заявка, по существу, не отвечает требованиям конкурсной документации;</w:t>
      </w:r>
    </w:p>
    <w:p w14:paraId="4CF7A055" w14:textId="77777777" w:rsidR="008C7850" w:rsidRPr="00CF5029" w:rsidRDefault="008C7850" w:rsidP="008C7850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CF5029">
        <w:rPr>
          <w:rFonts w:eastAsia="Calibri"/>
        </w:rPr>
        <w:t>Имеется соответствующее заключение Комплаенс-офицера о неблагонадежности участника.</w:t>
      </w:r>
    </w:p>
    <w:p w14:paraId="2D2C14A2" w14:textId="77777777" w:rsidR="002F347C" w:rsidRDefault="002F347C" w:rsidP="009C6154">
      <w:pPr>
        <w:spacing w:after="0" w:line="240" w:lineRule="auto"/>
        <w:rPr>
          <w:b/>
          <w:bCs/>
        </w:rPr>
      </w:pPr>
    </w:p>
    <w:p w14:paraId="3B57CC83" w14:textId="77777777" w:rsidR="002F347C" w:rsidRDefault="002F347C" w:rsidP="009C6154">
      <w:pPr>
        <w:spacing w:after="0" w:line="240" w:lineRule="auto"/>
        <w:rPr>
          <w:b/>
          <w:bCs/>
          <w:sz w:val="24"/>
          <w:szCs w:val="24"/>
        </w:rPr>
      </w:pPr>
    </w:p>
    <w:p w14:paraId="5175DBFE" w14:textId="77777777" w:rsidR="00572121" w:rsidRDefault="00572121" w:rsidP="009C6154">
      <w:pPr>
        <w:spacing w:after="0" w:line="240" w:lineRule="auto"/>
        <w:rPr>
          <w:b/>
          <w:bCs/>
          <w:sz w:val="24"/>
          <w:szCs w:val="24"/>
        </w:rPr>
      </w:pPr>
    </w:p>
    <w:p w14:paraId="7E58D819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1E93A274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ADF7021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17446474" w14:textId="77777777" w:rsidR="008474E1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325E8DB3" w14:textId="77777777" w:rsidR="007A6E59" w:rsidRDefault="007A6E59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64FD3ACA" w14:textId="77777777" w:rsidR="007A6E59" w:rsidRPr="007A6E59" w:rsidRDefault="007A6E59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val="ky-KG" w:eastAsia="ja-JP"/>
          <w14:ligatures w14:val="none"/>
        </w:rPr>
      </w:pPr>
    </w:p>
    <w:p w14:paraId="4D7F83FF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5C5404C9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6E3689BF" w14:textId="77777777" w:rsidR="008474E1" w:rsidRPr="007A6E59" w:rsidRDefault="008474E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</w:pPr>
    </w:p>
    <w:p w14:paraId="46A7F8B6" w14:textId="6B9FD836" w:rsidR="00572121" w:rsidRPr="00572121" w:rsidRDefault="00572121" w:rsidP="009C6154">
      <w:pPr>
        <w:keepNext/>
        <w:spacing w:after="0" w:line="240" w:lineRule="auto"/>
        <w:jc w:val="right"/>
        <w:outlineLvl w:val="0"/>
        <w:rPr>
          <w:rFonts w:eastAsia="Times New Roman" w:cs="Times New Roman"/>
          <w:kern w:val="32"/>
          <w:sz w:val="24"/>
          <w:szCs w:val="24"/>
          <w:lang w:eastAsia="ja-JP"/>
          <w14:ligatures w14:val="none"/>
        </w:rPr>
      </w:pPr>
      <w:r w:rsidRPr="00572121">
        <w:rPr>
          <w:rFonts w:eastAsia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t>Приложение № 1. Конкурсная заявка</w:t>
      </w:r>
    </w:p>
    <w:p w14:paraId="34FD3F26" w14:textId="77777777" w:rsidR="00572121" w:rsidRPr="00572121" w:rsidRDefault="00572121" w:rsidP="009C615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26C7742" w14:textId="77777777" w:rsidR="00572121" w:rsidRPr="00572121" w:rsidRDefault="00572121" w:rsidP="009C615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72121">
        <w:rPr>
          <w:rFonts w:cs="Times New Roman"/>
          <w:b/>
          <w:bCs/>
          <w:sz w:val="24"/>
          <w:szCs w:val="24"/>
        </w:rPr>
        <w:t>Конкурсная заявка</w:t>
      </w:r>
    </w:p>
    <w:p w14:paraId="462812BE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A63CEEE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Номер объявления: </w:t>
      </w:r>
    </w:p>
    <w:p w14:paraId="32063403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Кому: ЗАО «</w:t>
      </w:r>
      <w:r w:rsidRPr="00572121">
        <w:rPr>
          <w:rFonts w:eastAsia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572121">
        <w:rPr>
          <w:rFonts w:cs="Times New Roman"/>
          <w:sz w:val="24"/>
          <w:szCs w:val="24"/>
        </w:rPr>
        <w:t>»</w:t>
      </w:r>
    </w:p>
    <w:p w14:paraId="33062FBB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Наименование конкурса: _____________________________________________</w:t>
      </w:r>
    </w:p>
    <w:p w14:paraId="0F61EE35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Изучив опубликованную на сайте www.tenders.kg/</w:t>
      </w:r>
      <w:r w:rsidRPr="00572121">
        <w:rPr>
          <w:rFonts w:cs="Times New Roman"/>
          <w:sz w:val="24"/>
          <w:szCs w:val="24"/>
          <w:lang w:val="en-US"/>
        </w:rPr>
        <w:t>www</w:t>
      </w:r>
      <w:r w:rsidRPr="00572121">
        <w:rPr>
          <w:rFonts w:cs="Times New Roman"/>
          <w:sz w:val="24"/>
          <w:szCs w:val="24"/>
        </w:rPr>
        <w:t>.ipc.kg конкурсную документацию, мы нижеподписавшиеся:</w:t>
      </w:r>
    </w:p>
    <w:p w14:paraId="3AFC0F7E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___________</w:t>
      </w:r>
      <w:proofErr w:type="gramStart"/>
      <w:r w:rsidRPr="00572121">
        <w:rPr>
          <w:rFonts w:cs="Times New Roman"/>
          <w:sz w:val="24"/>
          <w:szCs w:val="24"/>
        </w:rPr>
        <w:t>_(</w:t>
      </w:r>
      <w:proofErr w:type="gramEnd"/>
      <w:r w:rsidRPr="00572121">
        <w:rPr>
          <w:rFonts w:cs="Times New Roman"/>
          <w:sz w:val="24"/>
          <w:szCs w:val="24"/>
        </w:rPr>
        <w:t>Наименование, ИНН) в лице ____________________________</w:t>
      </w:r>
    </w:p>
    <w:p w14:paraId="72EB1D00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</w:p>
    <w:p w14:paraId="40C48D19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  <w:r w:rsidRPr="00572121">
        <w:rPr>
          <w:rFonts w:cs="Times New Roman"/>
          <w:sz w:val="24"/>
          <w:szCs w:val="24"/>
        </w:rPr>
        <w:tab/>
      </w:r>
    </w:p>
    <w:p w14:paraId="4F65DAE9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118C0CE4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44D73E0D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нами.</w:t>
      </w:r>
      <w:r w:rsidRPr="00572121">
        <w:rPr>
          <w:rFonts w:cs="Times New Roman"/>
          <w:sz w:val="24"/>
          <w:szCs w:val="24"/>
        </w:rPr>
        <w:tab/>
      </w:r>
    </w:p>
    <w:p w14:paraId="10744D8B" w14:textId="77777777" w:rsidR="00572121" w:rsidRPr="00572121" w:rsidRDefault="00572121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8CF98A6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2F1FF943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8AA5AD3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A6B488A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 xml:space="preserve">Должность, подпись     </w:t>
      </w:r>
    </w:p>
    <w:p w14:paraId="40CAA196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72121">
        <w:rPr>
          <w:rFonts w:cs="Times New Roman"/>
          <w:sz w:val="24"/>
          <w:szCs w:val="24"/>
        </w:rPr>
        <w:t>М.П.</w:t>
      </w:r>
    </w:p>
    <w:p w14:paraId="38A5CDF6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BDB215F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09C0C89" w14:textId="77777777" w:rsidR="00572121" w:rsidRPr="00572121" w:rsidRDefault="00572121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EFB42CD" w14:textId="77777777" w:rsidR="008C7850" w:rsidRPr="007A6E59" w:rsidRDefault="008C7850" w:rsidP="009C6154">
      <w:pPr>
        <w:spacing w:after="0" w:line="240" w:lineRule="auto"/>
        <w:jc w:val="right"/>
        <w:rPr>
          <w:b/>
          <w:bCs/>
          <w:sz w:val="24"/>
          <w:szCs w:val="24"/>
          <w:lang w:val="ky-KG"/>
        </w:rPr>
      </w:pPr>
    </w:p>
    <w:p w14:paraId="66835A13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58236E55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24C8E24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1D6F029F" w14:textId="77777777" w:rsidR="00572121" w:rsidRDefault="00572121" w:rsidP="009C6154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7271814" w14:textId="7665C085" w:rsidR="002F347C" w:rsidRPr="00636D52" w:rsidRDefault="00572121" w:rsidP="009C6154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№ 2</w:t>
      </w:r>
    </w:p>
    <w:p w14:paraId="61D39A3F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DD13AB5" w14:textId="77777777" w:rsidR="002F347C" w:rsidRPr="00636D52" w:rsidRDefault="002F347C" w:rsidP="009C615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636D52">
        <w:rPr>
          <w:rFonts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2EC5E0BC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</w:p>
    <w:p w14:paraId="784B61DD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Номер конкурса: _______________________</w:t>
      </w:r>
      <w:r w:rsidRPr="00636D52">
        <w:rPr>
          <w:rFonts w:cs="Times New Roman"/>
          <w:sz w:val="24"/>
          <w:szCs w:val="24"/>
        </w:rPr>
        <w:tab/>
      </w:r>
    </w:p>
    <w:p w14:paraId="7EF645C1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  <w:r w:rsidRPr="00636D52">
        <w:rPr>
          <w:rFonts w:cs="Times New Roman"/>
          <w:sz w:val="24"/>
          <w:szCs w:val="24"/>
        </w:rPr>
        <w:tab/>
      </w:r>
    </w:p>
    <w:p w14:paraId="48DF01A9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Название конкурса: _____________________</w:t>
      </w:r>
    </w:p>
    <w:p w14:paraId="2E4F96AC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Участник конкурса:</w:t>
      </w:r>
      <w:r w:rsidRPr="00636D52">
        <w:rPr>
          <w:sz w:val="24"/>
          <w:szCs w:val="24"/>
        </w:rPr>
        <w:t xml:space="preserve"> </w:t>
      </w:r>
      <w:r w:rsidRPr="00636D52">
        <w:rPr>
          <w:rFonts w:cs="Times New Roman"/>
          <w:i/>
          <w:iCs/>
          <w:sz w:val="24"/>
          <w:szCs w:val="24"/>
        </w:rPr>
        <w:t>наименование, ИНН____________________</w:t>
      </w:r>
    </w:p>
    <w:p w14:paraId="3E541C00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3BC30BD5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4A9D06E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41ADF4F0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499A6105" w14:textId="77777777" w:rsidR="002F347C" w:rsidRPr="00636D52" w:rsidRDefault="002F347C" w:rsidP="009C6154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4288E1BF" w14:textId="77777777" w:rsidR="002F347C" w:rsidRPr="00636D52" w:rsidRDefault="002F347C" w:rsidP="009C6154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18492991" w14:textId="77777777" w:rsidR="002F347C" w:rsidRPr="00636D52" w:rsidRDefault="002F347C" w:rsidP="009C6154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49CC5699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3F230AE4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3E65A877" w14:textId="77777777" w:rsidR="002F347C" w:rsidRPr="00636D52" w:rsidRDefault="002F347C" w:rsidP="009C6154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 </w:t>
      </w:r>
    </w:p>
    <w:p w14:paraId="5CFCBCB0" w14:textId="77777777" w:rsidR="002F347C" w:rsidRPr="00636D52" w:rsidRDefault="002F347C" w:rsidP="009C6154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6DF9582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Руководитель организации </w:t>
      </w:r>
    </w:p>
    <w:p w14:paraId="2A7799CF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 xml:space="preserve">либо лицо, имеющее полномочия                                            </w:t>
      </w:r>
      <w:r w:rsidRPr="00636D52">
        <w:rPr>
          <w:sz w:val="24"/>
          <w:szCs w:val="24"/>
        </w:rPr>
        <w:t>ФИО</w:t>
      </w:r>
    </w:p>
    <w:p w14:paraId="49545E29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</w:p>
    <w:p w14:paraId="44AD1B11" w14:textId="77777777" w:rsidR="002F347C" w:rsidRPr="00636D52" w:rsidRDefault="002F347C" w:rsidP="009C6154">
      <w:pPr>
        <w:spacing w:after="0" w:line="240" w:lineRule="auto"/>
        <w:rPr>
          <w:rFonts w:cs="Times New Roman"/>
          <w:sz w:val="24"/>
          <w:szCs w:val="24"/>
        </w:rPr>
      </w:pPr>
      <w:r w:rsidRPr="00636D52">
        <w:rPr>
          <w:rFonts w:cs="Times New Roman"/>
          <w:sz w:val="24"/>
          <w:szCs w:val="24"/>
        </w:rPr>
        <w:t>М.П.</w:t>
      </w:r>
    </w:p>
    <w:p w14:paraId="631359BF" w14:textId="77777777" w:rsidR="003972BC" w:rsidRDefault="003972BC" w:rsidP="009C6154">
      <w:pPr>
        <w:spacing w:after="0" w:line="240" w:lineRule="auto"/>
      </w:pPr>
    </w:p>
    <w:sectPr w:rsidR="0039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521AF5"/>
    <w:multiLevelType w:val="hybridMultilevel"/>
    <w:tmpl w:val="0C3482BA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205B7167"/>
    <w:multiLevelType w:val="hybridMultilevel"/>
    <w:tmpl w:val="A2B6BB1A"/>
    <w:lvl w:ilvl="0" w:tplc="7414B3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625B1"/>
    <w:multiLevelType w:val="hybridMultilevel"/>
    <w:tmpl w:val="13EEEF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EB4EE5"/>
    <w:multiLevelType w:val="multilevel"/>
    <w:tmpl w:val="EFB8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63464E"/>
    <w:multiLevelType w:val="hybridMultilevel"/>
    <w:tmpl w:val="A6686D0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E42C4"/>
    <w:multiLevelType w:val="hybridMultilevel"/>
    <w:tmpl w:val="1D0E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93D52"/>
    <w:multiLevelType w:val="hybridMultilevel"/>
    <w:tmpl w:val="4364CB04"/>
    <w:lvl w:ilvl="0" w:tplc="04190011">
      <w:start w:val="1"/>
      <w:numFmt w:val="decimal"/>
      <w:lvlText w:val="%1)"/>
      <w:lvlJc w:val="left"/>
      <w:pPr>
        <w:ind w:left="897" w:hanging="360"/>
      </w:pPr>
    </w:lvl>
    <w:lvl w:ilvl="1" w:tplc="04190019">
      <w:start w:val="1"/>
      <w:numFmt w:val="lowerLetter"/>
      <w:lvlText w:val="%2."/>
      <w:lvlJc w:val="left"/>
      <w:pPr>
        <w:ind w:left="1617" w:hanging="360"/>
      </w:pPr>
    </w:lvl>
    <w:lvl w:ilvl="2" w:tplc="0419001B">
      <w:start w:val="1"/>
      <w:numFmt w:val="lowerRoman"/>
      <w:lvlText w:val="%3."/>
      <w:lvlJc w:val="right"/>
      <w:pPr>
        <w:ind w:left="2337" w:hanging="180"/>
      </w:pPr>
    </w:lvl>
    <w:lvl w:ilvl="3" w:tplc="0419000F">
      <w:start w:val="1"/>
      <w:numFmt w:val="decimal"/>
      <w:lvlText w:val="%4."/>
      <w:lvlJc w:val="left"/>
      <w:pPr>
        <w:ind w:left="3057" w:hanging="360"/>
      </w:pPr>
    </w:lvl>
    <w:lvl w:ilvl="4" w:tplc="04190019">
      <w:start w:val="1"/>
      <w:numFmt w:val="lowerLetter"/>
      <w:lvlText w:val="%5."/>
      <w:lvlJc w:val="left"/>
      <w:pPr>
        <w:ind w:left="3777" w:hanging="360"/>
      </w:pPr>
    </w:lvl>
    <w:lvl w:ilvl="5" w:tplc="0419001B">
      <w:start w:val="1"/>
      <w:numFmt w:val="lowerRoman"/>
      <w:lvlText w:val="%6."/>
      <w:lvlJc w:val="right"/>
      <w:pPr>
        <w:ind w:left="4497" w:hanging="180"/>
      </w:pPr>
    </w:lvl>
    <w:lvl w:ilvl="6" w:tplc="0419000F">
      <w:start w:val="1"/>
      <w:numFmt w:val="decimal"/>
      <w:lvlText w:val="%7."/>
      <w:lvlJc w:val="left"/>
      <w:pPr>
        <w:ind w:left="5217" w:hanging="360"/>
      </w:pPr>
    </w:lvl>
    <w:lvl w:ilvl="7" w:tplc="04190019">
      <w:start w:val="1"/>
      <w:numFmt w:val="lowerLetter"/>
      <w:lvlText w:val="%8."/>
      <w:lvlJc w:val="left"/>
      <w:pPr>
        <w:ind w:left="5937" w:hanging="360"/>
      </w:pPr>
    </w:lvl>
    <w:lvl w:ilvl="8" w:tplc="0419001B">
      <w:start w:val="1"/>
      <w:numFmt w:val="lowerRoman"/>
      <w:lvlText w:val="%9."/>
      <w:lvlJc w:val="right"/>
      <w:pPr>
        <w:ind w:left="6657" w:hanging="180"/>
      </w:pPr>
    </w:lvl>
  </w:abstractNum>
  <w:abstractNum w:abstractNumId="17" w15:restartNumberingAfterBreak="0">
    <w:nsid w:val="2A7926AA"/>
    <w:multiLevelType w:val="hybridMultilevel"/>
    <w:tmpl w:val="8B6AFD8E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33395712"/>
    <w:multiLevelType w:val="hybridMultilevel"/>
    <w:tmpl w:val="1C207C14"/>
    <w:lvl w:ilvl="0" w:tplc="18060B82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3827628B"/>
    <w:multiLevelType w:val="hybridMultilevel"/>
    <w:tmpl w:val="07E2E072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 w15:restartNumberingAfterBreak="0">
    <w:nsid w:val="3E26721C"/>
    <w:multiLevelType w:val="hybridMultilevel"/>
    <w:tmpl w:val="B820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23C29"/>
    <w:multiLevelType w:val="hybridMultilevel"/>
    <w:tmpl w:val="4FC0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655F3"/>
    <w:multiLevelType w:val="hybridMultilevel"/>
    <w:tmpl w:val="D798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86D62"/>
    <w:multiLevelType w:val="hybridMultilevel"/>
    <w:tmpl w:val="6D6C3558"/>
    <w:lvl w:ilvl="0" w:tplc="A6D008D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92062"/>
    <w:multiLevelType w:val="hybridMultilevel"/>
    <w:tmpl w:val="088EA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8D755F"/>
    <w:multiLevelType w:val="hybridMultilevel"/>
    <w:tmpl w:val="FA1ED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73BD3"/>
    <w:multiLevelType w:val="hybridMultilevel"/>
    <w:tmpl w:val="F38013E2"/>
    <w:lvl w:ilvl="0" w:tplc="332A4C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0557D"/>
    <w:multiLevelType w:val="hybridMultilevel"/>
    <w:tmpl w:val="EC96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1261C"/>
    <w:multiLevelType w:val="hybridMultilevel"/>
    <w:tmpl w:val="55144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50443">
    <w:abstractNumId w:val="26"/>
  </w:num>
  <w:num w:numId="2" w16cid:durableId="1168405851">
    <w:abstractNumId w:val="18"/>
  </w:num>
  <w:num w:numId="3" w16cid:durableId="177038887">
    <w:abstractNumId w:val="22"/>
  </w:num>
  <w:num w:numId="4" w16cid:durableId="810441466">
    <w:abstractNumId w:val="14"/>
  </w:num>
  <w:num w:numId="5" w16cid:durableId="1529676771">
    <w:abstractNumId w:val="20"/>
  </w:num>
  <w:num w:numId="6" w16cid:durableId="363292384">
    <w:abstractNumId w:val="29"/>
  </w:num>
  <w:num w:numId="7" w16cid:durableId="635718961">
    <w:abstractNumId w:val="15"/>
  </w:num>
  <w:num w:numId="8" w16cid:durableId="206261872">
    <w:abstractNumId w:val="21"/>
  </w:num>
  <w:num w:numId="9" w16cid:durableId="1072698612">
    <w:abstractNumId w:val="16"/>
  </w:num>
  <w:num w:numId="10" w16cid:durableId="575818677">
    <w:abstractNumId w:val="12"/>
  </w:num>
  <w:num w:numId="11" w16cid:durableId="841431111">
    <w:abstractNumId w:val="30"/>
  </w:num>
  <w:num w:numId="12" w16cid:durableId="2146654547">
    <w:abstractNumId w:val="19"/>
  </w:num>
  <w:num w:numId="13" w16cid:durableId="1651133425">
    <w:abstractNumId w:val="10"/>
  </w:num>
  <w:num w:numId="14" w16cid:durableId="1723482282">
    <w:abstractNumId w:val="17"/>
  </w:num>
  <w:num w:numId="15" w16cid:durableId="1937128173">
    <w:abstractNumId w:val="27"/>
  </w:num>
  <w:num w:numId="16" w16cid:durableId="851719936">
    <w:abstractNumId w:val="9"/>
  </w:num>
  <w:num w:numId="17" w16cid:durableId="96680885">
    <w:abstractNumId w:val="23"/>
  </w:num>
  <w:num w:numId="18" w16cid:durableId="199367332">
    <w:abstractNumId w:val="28"/>
  </w:num>
  <w:num w:numId="19" w16cid:durableId="1379890145">
    <w:abstractNumId w:val="24"/>
  </w:num>
  <w:num w:numId="20" w16cid:durableId="19798723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3952522">
    <w:abstractNumId w:val="11"/>
  </w:num>
  <w:num w:numId="22" w16cid:durableId="1751729691">
    <w:abstractNumId w:val="13"/>
  </w:num>
  <w:num w:numId="23" w16cid:durableId="249850559">
    <w:abstractNumId w:val="8"/>
  </w:num>
  <w:num w:numId="24" w16cid:durableId="1777403811">
    <w:abstractNumId w:val="6"/>
  </w:num>
  <w:num w:numId="25" w16cid:durableId="1233812753">
    <w:abstractNumId w:val="5"/>
  </w:num>
  <w:num w:numId="26" w16cid:durableId="436945329">
    <w:abstractNumId w:val="4"/>
  </w:num>
  <w:num w:numId="27" w16cid:durableId="2115703846">
    <w:abstractNumId w:val="7"/>
  </w:num>
  <w:num w:numId="28" w16cid:durableId="542405461">
    <w:abstractNumId w:val="3"/>
  </w:num>
  <w:num w:numId="29" w16cid:durableId="1373769080">
    <w:abstractNumId w:val="2"/>
  </w:num>
  <w:num w:numId="30" w16cid:durableId="1282228527">
    <w:abstractNumId w:val="1"/>
  </w:num>
  <w:num w:numId="31" w16cid:durableId="3852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7C"/>
    <w:rsid w:val="00177D3A"/>
    <w:rsid w:val="001E4D46"/>
    <w:rsid w:val="001E56DF"/>
    <w:rsid w:val="00223A23"/>
    <w:rsid w:val="002339AD"/>
    <w:rsid w:val="002451AE"/>
    <w:rsid w:val="002B0934"/>
    <w:rsid w:val="002F347C"/>
    <w:rsid w:val="0030112D"/>
    <w:rsid w:val="003350C4"/>
    <w:rsid w:val="003972BC"/>
    <w:rsid w:val="003B6F78"/>
    <w:rsid w:val="00401712"/>
    <w:rsid w:val="005465E0"/>
    <w:rsid w:val="00572121"/>
    <w:rsid w:val="0059355B"/>
    <w:rsid w:val="006E6BB1"/>
    <w:rsid w:val="007400E0"/>
    <w:rsid w:val="007A6E59"/>
    <w:rsid w:val="008474E1"/>
    <w:rsid w:val="00894CB7"/>
    <w:rsid w:val="008C7850"/>
    <w:rsid w:val="00980876"/>
    <w:rsid w:val="009C6154"/>
    <w:rsid w:val="00B352E1"/>
    <w:rsid w:val="00BA263B"/>
    <w:rsid w:val="00C04BC2"/>
    <w:rsid w:val="00C15EF1"/>
    <w:rsid w:val="00CB6454"/>
    <w:rsid w:val="00D3696F"/>
    <w:rsid w:val="00DB24BB"/>
    <w:rsid w:val="00DD3E2D"/>
    <w:rsid w:val="00DE358B"/>
    <w:rsid w:val="00E27F5F"/>
    <w:rsid w:val="00EC1CB7"/>
    <w:rsid w:val="00F65ECF"/>
    <w:rsid w:val="00F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600B"/>
  <w15:chartTrackingRefBased/>
  <w15:docId w15:val="{8948DEDB-19EE-4244-A8D5-8DBF98DA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347C"/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2F34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1">
    <w:name w:val="heading 2"/>
    <w:basedOn w:val="a1"/>
    <w:next w:val="a1"/>
    <w:link w:val="22"/>
    <w:uiPriority w:val="9"/>
    <w:unhideWhenUsed/>
    <w:qFormat/>
    <w:rsid w:val="007A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7A6E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A6E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A6E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A6E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A6E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A6E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A6E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F347C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table" w:styleId="a5">
    <w:name w:val="Table Grid"/>
    <w:basedOn w:val="a3"/>
    <w:uiPriority w:val="59"/>
    <w:rsid w:val="002F347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2F347C"/>
    <w:pPr>
      <w:ind w:left="720"/>
      <w:contextualSpacing/>
    </w:pPr>
  </w:style>
  <w:style w:type="paragraph" w:styleId="a7">
    <w:name w:val="No Spacing"/>
    <w:uiPriority w:val="1"/>
    <w:qFormat/>
    <w:rsid w:val="002F347C"/>
    <w:pPr>
      <w:spacing w:after="0" w:line="240" w:lineRule="auto"/>
    </w:pPr>
    <w:rPr>
      <w:rFonts w:ascii="Times New Roman" w:hAnsi="Times New Roman"/>
    </w:rPr>
  </w:style>
  <w:style w:type="character" w:styleId="a8">
    <w:name w:val="annotation reference"/>
    <w:basedOn w:val="a2"/>
    <w:uiPriority w:val="99"/>
    <w:semiHidden/>
    <w:unhideWhenUsed/>
    <w:rsid w:val="00401712"/>
    <w:rPr>
      <w:sz w:val="16"/>
      <w:szCs w:val="16"/>
    </w:rPr>
  </w:style>
  <w:style w:type="paragraph" w:styleId="a9">
    <w:name w:val="annotation text"/>
    <w:basedOn w:val="a1"/>
    <w:link w:val="aa"/>
    <w:uiPriority w:val="99"/>
    <w:unhideWhenUsed/>
    <w:rsid w:val="004017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rsid w:val="00401712"/>
    <w:rPr>
      <w:rFonts w:ascii="Times New Roman" w:hAnsi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17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1712"/>
    <w:rPr>
      <w:rFonts w:ascii="Times New Roman" w:hAnsi="Times New Roman"/>
      <w:b/>
      <w:bCs/>
      <w:sz w:val="20"/>
      <w:szCs w:val="20"/>
      <w:lang w:val="ru-RU"/>
    </w:rPr>
  </w:style>
  <w:style w:type="paragraph" w:styleId="ad">
    <w:name w:val="Balloon Text"/>
    <w:basedOn w:val="a1"/>
    <w:link w:val="ae"/>
    <w:uiPriority w:val="99"/>
    <w:semiHidden/>
    <w:unhideWhenUsed/>
    <w:rsid w:val="0040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401712"/>
    <w:rPr>
      <w:rFonts w:ascii="Segoe UI" w:hAnsi="Segoe UI" w:cs="Segoe UI"/>
      <w:sz w:val="18"/>
      <w:szCs w:val="18"/>
      <w:lang w:val="ru-RU"/>
    </w:rPr>
  </w:style>
  <w:style w:type="character" w:customStyle="1" w:styleId="22">
    <w:name w:val="Заголовок 2 Знак"/>
    <w:basedOn w:val="a2"/>
    <w:link w:val="21"/>
    <w:uiPriority w:val="9"/>
    <w:rsid w:val="007A6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rsid w:val="007A6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7A6E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7A6E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7A6E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7A6E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7A6E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7A6E59"/>
    <w:rPr>
      <w:rFonts w:eastAsiaTheme="majorEastAsia" w:cstheme="majorBidi"/>
      <w:color w:val="272727" w:themeColor="text1" w:themeTint="D8"/>
    </w:rPr>
  </w:style>
  <w:style w:type="paragraph" w:styleId="af">
    <w:name w:val="Title"/>
    <w:basedOn w:val="a1"/>
    <w:next w:val="a1"/>
    <w:link w:val="af0"/>
    <w:uiPriority w:val="10"/>
    <w:qFormat/>
    <w:rsid w:val="007A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2"/>
    <w:link w:val="af"/>
    <w:uiPriority w:val="10"/>
    <w:rsid w:val="007A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1"/>
    <w:next w:val="a1"/>
    <w:link w:val="af2"/>
    <w:uiPriority w:val="11"/>
    <w:qFormat/>
    <w:rsid w:val="007A6E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Подзаголовок Знак"/>
    <w:basedOn w:val="a2"/>
    <w:link w:val="af1"/>
    <w:uiPriority w:val="11"/>
    <w:rsid w:val="007A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1"/>
    <w:next w:val="a1"/>
    <w:link w:val="24"/>
    <w:uiPriority w:val="29"/>
    <w:qFormat/>
    <w:rsid w:val="007A6E59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7A6E59"/>
    <w:rPr>
      <w:i/>
      <w:iCs/>
      <w:color w:val="404040" w:themeColor="text1" w:themeTint="BF"/>
    </w:rPr>
  </w:style>
  <w:style w:type="character" w:styleId="af3">
    <w:name w:val="Intense Emphasis"/>
    <w:basedOn w:val="a2"/>
    <w:uiPriority w:val="21"/>
    <w:qFormat/>
    <w:rsid w:val="007A6E59"/>
    <w:rPr>
      <w:i/>
      <w:iCs/>
      <w:color w:val="2F5496" w:themeColor="accent1" w:themeShade="BF"/>
    </w:rPr>
  </w:style>
  <w:style w:type="paragraph" w:styleId="af4">
    <w:name w:val="Intense Quote"/>
    <w:basedOn w:val="a1"/>
    <w:next w:val="a1"/>
    <w:link w:val="af5"/>
    <w:uiPriority w:val="30"/>
    <w:qFormat/>
    <w:rsid w:val="007A6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2"/>
    <w:link w:val="af4"/>
    <w:uiPriority w:val="30"/>
    <w:rsid w:val="007A6E59"/>
    <w:rPr>
      <w:i/>
      <w:iCs/>
      <w:color w:val="2F5496" w:themeColor="accent1" w:themeShade="BF"/>
    </w:rPr>
  </w:style>
  <w:style w:type="character" w:styleId="af6">
    <w:name w:val="Intense Reference"/>
    <w:basedOn w:val="a2"/>
    <w:uiPriority w:val="32"/>
    <w:qFormat/>
    <w:rsid w:val="007A6E59"/>
    <w:rPr>
      <w:b/>
      <w:bCs/>
      <w:smallCaps/>
      <w:color w:val="2F5496" w:themeColor="accent1" w:themeShade="BF"/>
      <w:spacing w:val="5"/>
    </w:rPr>
  </w:style>
  <w:style w:type="paragraph" w:styleId="af7">
    <w:name w:val="header"/>
    <w:basedOn w:val="a1"/>
    <w:link w:val="af8"/>
    <w:uiPriority w:val="99"/>
    <w:unhideWhenUsed/>
    <w:rsid w:val="007A6E5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af8">
    <w:name w:val="Верхний колонтитул Знак"/>
    <w:basedOn w:val="a2"/>
    <w:link w:val="af7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af9">
    <w:name w:val="footer"/>
    <w:basedOn w:val="a1"/>
    <w:link w:val="afa"/>
    <w:uiPriority w:val="99"/>
    <w:unhideWhenUsed/>
    <w:rsid w:val="007A6E5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afa">
    <w:name w:val="Нижний колонтитул Знак"/>
    <w:basedOn w:val="a2"/>
    <w:link w:val="af9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afb">
    <w:name w:val="Body Text"/>
    <w:basedOn w:val="a1"/>
    <w:link w:val="afc"/>
    <w:uiPriority w:val="99"/>
    <w:unhideWhenUsed/>
    <w:rsid w:val="007A6E59"/>
    <w:pPr>
      <w:spacing w:after="120" w:line="276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afc">
    <w:name w:val="Основной текст Знак"/>
    <w:basedOn w:val="a2"/>
    <w:link w:val="afb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25">
    <w:name w:val="Body Text 2"/>
    <w:basedOn w:val="a1"/>
    <w:link w:val="26"/>
    <w:uiPriority w:val="99"/>
    <w:unhideWhenUsed/>
    <w:rsid w:val="007A6E59"/>
    <w:pPr>
      <w:spacing w:after="120" w:line="480" w:lineRule="auto"/>
    </w:pPr>
    <w:rPr>
      <w:rFonts w:eastAsiaTheme="minorEastAsia"/>
      <w:kern w:val="0"/>
      <w:sz w:val="18"/>
      <w:lang w:val="en-US"/>
      <w14:ligatures w14:val="none"/>
    </w:rPr>
  </w:style>
  <w:style w:type="character" w:customStyle="1" w:styleId="26">
    <w:name w:val="Основной текст 2 Знак"/>
    <w:basedOn w:val="a2"/>
    <w:link w:val="25"/>
    <w:uiPriority w:val="99"/>
    <w:rsid w:val="007A6E59"/>
    <w:rPr>
      <w:rFonts w:ascii="Times New Roman" w:eastAsiaTheme="minorEastAsia" w:hAnsi="Times New Roman"/>
      <w:kern w:val="0"/>
      <w:sz w:val="18"/>
      <w:lang w:val="en-US"/>
      <w14:ligatures w14:val="none"/>
    </w:rPr>
  </w:style>
  <w:style w:type="paragraph" w:styleId="33">
    <w:name w:val="Body Text 3"/>
    <w:basedOn w:val="a1"/>
    <w:link w:val="34"/>
    <w:uiPriority w:val="99"/>
    <w:unhideWhenUsed/>
    <w:rsid w:val="007A6E59"/>
    <w:pPr>
      <w:spacing w:after="120" w:line="276" w:lineRule="auto"/>
    </w:pPr>
    <w:rPr>
      <w:rFonts w:eastAsiaTheme="minorEastAsia"/>
      <w:kern w:val="0"/>
      <w:sz w:val="16"/>
      <w:szCs w:val="16"/>
      <w:lang w:val="en-US"/>
      <w14:ligatures w14:val="none"/>
    </w:rPr>
  </w:style>
  <w:style w:type="character" w:customStyle="1" w:styleId="34">
    <w:name w:val="Основной текст 3 Знак"/>
    <w:basedOn w:val="a2"/>
    <w:link w:val="33"/>
    <w:uiPriority w:val="99"/>
    <w:rsid w:val="007A6E59"/>
    <w:rPr>
      <w:rFonts w:ascii="Times New Roman" w:eastAsiaTheme="minorEastAsia" w:hAnsi="Times New Roman"/>
      <w:kern w:val="0"/>
      <w:sz w:val="16"/>
      <w:szCs w:val="16"/>
      <w:lang w:val="en-US"/>
      <w14:ligatures w14:val="none"/>
    </w:rPr>
  </w:style>
  <w:style w:type="paragraph" w:styleId="afd">
    <w:name w:val="List"/>
    <w:basedOn w:val="a1"/>
    <w:uiPriority w:val="99"/>
    <w:unhideWhenUsed/>
    <w:rsid w:val="007A6E59"/>
    <w:pPr>
      <w:spacing w:after="200" w:line="276" w:lineRule="auto"/>
      <w:ind w:left="360" w:hanging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7">
    <w:name w:val="List 2"/>
    <w:basedOn w:val="a1"/>
    <w:uiPriority w:val="99"/>
    <w:unhideWhenUsed/>
    <w:rsid w:val="007A6E59"/>
    <w:pPr>
      <w:spacing w:after="200" w:line="276" w:lineRule="auto"/>
      <w:ind w:left="720" w:hanging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5">
    <w:name w:val="List 3"/>
    <w:basedOn w:val="a1"/>
    <w:uiPriority w:val="99"/>
    <w:unhideWhenUsed/>
    <w:rsid w:val="007A6E59"/>
    <w:pPr>
      <w:spacing w:after="200" w:line="276" w:lineRule="auto"/>
      <w:ind w:left="1080" w:hanging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0">
    <w:name w:val="List Bullet"/>
    <w:basedOn w:val="a1"/>
    <w:uiPriority w:val="99"/>
    <w:unhideWhenUsed/>
    <w:rsid w:val="007A6E59"/>
    <w:pPr>
      <w:numPr>
        <w:numId w:val="2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0">
    <w:name w:val="List Bullet 2"/>
    <w:basedOn w:val="a1"/>
    <w:uiPriority w:val="99"/>
    <w:unhideWhenUsed/>
    <w:rsid w:val="007A6E59"/>
    <w:pPr>
      <w:numPr>
        <w:numId w:val="24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0">
    <w:name w:val="List Bullet 3"/>
    <w:basedOn w:val="a1"/>
    <w:uiPriority w:val="99"/>
    <w:unhideWhenUsed/>
    <w:rsid w:val="007A6E59"/>
    <w:pPr>
      <w:numPr>
        <w:numId w:val="25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">
    <w:name w:val="List Number"/>
    <w:basedOn w:val="a1"/>
    <w:uiPriority w:val="99"/>
    <w:unhideWhenUsed/>
    <w:rsid w:val="007A6E59"/>
    <w:pPr>
      <w:numPr>
        <w:numId w:val="2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">
    <w:name w:val="List Number 2"/>
    <w:basedOn w:val="a1"/>
    <w:uiPriority w:val="99"/>
    <w:unhideWhenUsed/>
    <w:rsid w:val="007A6E59"/>
    <w:pPr>
      <w:numPr>
        <w:numId w:val="28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">
    <w:name w:val="List Number 3"/>
    <w:basedOn w:val="a1"/>
    <w:uiPriority w:val="99"/>
    <w:unhideWhenUsed/>
    <w:rsid w:val="007A6E59"/>
    <w:pPr>
      <w:numPr>
        <w:numId w:val="29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fe">
    <w:name w:val="List Continue"/>
    <w:basedOn w:val="a1"/>
    <w:uiPriority w:val="99"/>
    <w:unhideWhenUsed/>
    <w:rsid w:val="007A6E59"/>
    <w:pPr>
      <w:spacing w:after="120" w:line="276" w:lineRule="auto"/>
      <w:ind w:left="36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28">
    <w:name w:val="List Continue 2"/>
    <w:basedOn w:val="a1"/>
    <w:uiPriority w:val="99"/>
    <w:unhideWhenUsed/>
    <w:rsid w:val="007A6E59"/>
    <w:pPr>
      <w:spacing w:after="120" w:line="276" w:lineRule="auto"/>
      <w:ind w:left="72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36">
    <w:name w:val="List Continue 3"/>
    <w:basedOn w:val="a1"/>
    <w:uiPriority w:val="99"/>
    <w:unhideWhenUsed/>
    <w:rsid w:val="007A6E59"/>
    <w:pPr>
      <w:spacing w:after="120" w:line="276" w:lineRule="auto"/>
      <w:ind w:left="1080"/>
      <w:contextualSpacing/>
    </w:pPr>
    <w:rPr>
      <w:rFonts w:eastAsiaTheme="minorEastAsia"/>
      <w:kern w:val="0"/>
      <w:sz w:val="18"/>
      <w:lang w:val="en-US"/>
      <w14:ligatures w14:val="none"/>
    </w:rPr>
  </w:style>
  <w:style w:type="paragraph" w:styleId="aff">
    <w:name w:val="macro"/>
    <w:link w:val="aff0"/>
    <w:uiPriority w:val="99"/>
    <w:unhideWhenUsed/>
    <w:rsid w:val="007A6E5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aff0">
    <w:name w:val="Текст макроса Знак"/>
    <w:basedOn w:val="a2"/>
    <w:link w:val="aff"/>
    <w:uiPriority w:val="99"/>
    <w:rsid w:val="007A6E59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aff1">
    <w:name w:val="caption"/>
    <w:basedOn w:val="a1"/>
    <w:next w:val="a1"/>
    <w:uiPriority w:val="35"/>
    <w:semiHidden/>
    <w:unhideWhenUsed/>
    <w:qFormat/>
    <w:rsid w:val="007A6E59"/>
    <w:pPr>
      <w:spacing w:after="200" w:line="240" w:lineRule="auto"/>
    </w:pPr>
    <w:rPr>
      <w:rFonts w:eastAsiaTheme="minorEastAsia"/>
      <w:b/>
      <w:bCs/>
      <w:color w:val="4472C4" w:themeColor="accent1"/>
      <w:kern w:val="0"/>
      <w:sz w:val="18"/>
      <w:szCs w:val="18"/>
      <w:lang w:val="en-US"/>
      <w14:ligatures w14:val="none"/>
    </w:rPr>
  </w:style>
  <w:style w:type="character" w:styleId="aff2">
    <w:name w:val="Strong"/>
    <w:basedOn w:val="a2"/>
    <w:uiPriority w:val="22"/>
    <w:qFormat/>
    <w:rsid w:val="007A6E59"/>
    <w:rPr>
      <w:b/>
      <w:bCs/>
    </w:rPr>
  </w:style>
  <w:style w:type="character" w:styleId="aff3">
    <w:name w:val="Emphasis"/>
    <w:basedOn w:val="a2"/>
    <w:uiPriority w:val="20"/>
    <w:qFormat/>
    <w:rsid w:val="007A6E59"/>
    <w:rPr>
      <w:i/>
      <w:iCs/>
    </w:rPr>
  </w:style>
  <w:style w:type="character" w:styleId="aff4">
    <w:name w:val="Subtle Emphasis"/>
    <w:basedOn w:val="a2"/>
    <w:uiPriority w:val="19"/>
    <w:qFormat/>
    <w:rsid w:val="007A6E59"/>
    <w:rPr>
      <w:i/>
      <w:iCs/>
      <w:color w:val="808080" w:themeColor="text1" w:themeTint="7F"/>
    </w:rPr>
  </w:style>
  <w:style w:type="character" w:styleId="aff5">
    <w:name w:val="Subtle Reference"/>
    <w:basedOn w:val="a2"/>
    <w:uiPriority w:val="31"/>
    <w:qFormat/>
    <w:rsid w:val="007A6E59"/>
    <w:rPr>
      <w:smallCaps/>
      <w:color w:val="ED7D31" w:themeColor="accent2"/>
      <w:u w:val="single"/>
    </w:rPr>
  </w:style>
  <w:style w:type="character" w:styleId="aff6">
    <w:name w:val="Book Title"/>
    <w:basedOn w:val="a2"/>
    <w:uiPriority w:val="33"/>
    <w:qFormat/>
    <w:rsid w:val="007A6E59"/>
    <w:rPr>
      <w:b/>
      <w:bCs/>
      <w:smallCaps/>
      <w:spacing w:val="5"/>
    </w:rPr>
  </w:style>
  <w:style w:type="paragraph" w:styleId="aff7">
    <w:name w:val="TOC Heading"/>
    <w:basedOn w:val="1"/>
    <w:next w:val="a1"/>
    <w:uiPriority w:val="39"/>
    <w:semiHidden/>
    <w:unhideWhenUsed/>
    <w:qFormat/>
    <w:rsid w:val="007A6E5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n-US" w:eastAsia="en-US"/>
    </w:rPr>
  </w:style>
  <w:style w:type="table" w:styleId="aff8">
    <w:name w:val="Light Shading"/>
    <w:basedOn w:val="a3"/>
    <w:uiPriority w:val="60"/>
    <w:rsid w:val="007A6E59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7A6E59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7A6E59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7A6E59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7A6E59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7A6E59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7A6E59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9">
    <w:name w:val="Light List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a">
    <w:name w:val="Light Grid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">
    <w:name w:val="Medium Shading 1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7A6E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7A6E5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b">
    <w:name w:val="Dark List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7A6E59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c">
    <w:name w:val="Colorful Shading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d">
    <w:name w:val="Colorful List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e">
    <w:name w:val="Colorful Grid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7A6E59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">
    <w:name w:val="Revision"/>
    <w:hidden/>
    <w:uiPriority w:val="99"/>
    <w:semiHidden/>
    <w:rsid w:val="007A6E59"/>
    <w:pPr>
      <w:spacing w:after="0" w:line="240" w:lineRule="auto"/>
    </w:pPr>
    <w:rPr>
      <w:rFonts w:ascii="Times New Roman" w:eastAsiaTheme="minorEastAsia" w:hAnsi="Times New Roman"/>
      <w:kern w:val="0"/>
      <w:sz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17</Pages>
  <Words>5453</Words>
  <Characters>31088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license ipc</cp:lastModifiedBy>
  <cp:revision>24</cp:revision>
  <dcterms:created xsi:type="dcterms:W3CDTF">2023-11-10T10:55:00Z</dcterms:created>
  <dcterms:modified xsi:type="dcterms:W3CDTF">2025-12-02T08:39:00Z</dcterms:modified>
</cp:coreProperties>
</file>