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29BB0" w14:textId="3C8C05A0" w:rsidR="008B1D1E" w:rsidRPr="00715B44" w:rsidRDefault="008B1D1E" w:rsidP="008B1D1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Тех. задание</w:t>
      </w:r>
    </w:p>
    <w:p w14:paraId="59FB8B2C" w14:textId="77777777" w:rsidR="008B1D1E" w:rsidRPr="00907167" w:rsidRDefault="008B1D1E" w:rsidP="008B1D1E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907167">
        <w:rPr>
          <w:rFonts w:ascii="Times New Roman" w:eastAsia="Calibri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 xml:space="preserve">Наименование закупки: </w:t>
      </w:r>
      <w:r w:rsidRPr="00441DEE">
        <w:rPr>
          <w:rFonts w:ascii="Times New Roman" w:eastAsia="Calibri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Приобретение услуг по текущему ремонту здания ЗАО «МПЦ», расположенного по адресу: г. Бишкек ул. Ауэзова ½.</w:t>
      </w:r>
      <w:r w:rsidRPr="00907167">
        <w:rPr>
          <w:rFonts w:ascii="Times New Roman" w:eastAsia="Calibri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</w:p>
    <w:p w14:paraId="221707D4" w14:textId="77777777" w:rsidR="008B1D1E" w:rsidRPr="00907167" w:rsidRDefault="008B1D1E" w:rsidP="008B1D1E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ru-RU" w:eastAsia="ru-RU"/>
          <w14:ligatures w14:val="none"/>
        </w:rPr>
      </w:pPr>
      <w:r w:rsidRPr="00907167">
        <w:rPr>
          <w:rFonts w:ascii="Times New Roman" w:eastAsia="Calibri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 xml:space="preserve">Лот № 1: </w:t>
      </w:r>
      <w:r w:rsidRPr="00441DEE">
        <w:rPr>
          <w:rFonts w:ascii="Times New Roman" w:eastAsia="Calibri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Приобретение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 xml:space="preserve"> у</w:t>
      </w:r>
      <w:r w:rsidRPr="00907167">
        <w:rPr>
          <w:rFonts w:ascii="Times New Roman" w:eastAsia="Calibri" w:hAnsi="Times New Roman" w:cs="Times New Roman"/>
          <w:kern w:val="0"/>
          <w:sz w:val="24"/>
          <w:szCs w:val="24"/>
          <w:lang w:val="ru-RU" w:eastAsia="ru-RU"/>
          <w14:ligatures w14:val="none"/>
        </w:rPr>
        <w:t>слуг по текущему ремонту здания ЗАО «МПЦ», расположенного по адресу: г. Бишкек ул. Ауэзова ½.</w:t>
      </w:r>
    </w:p>
    <w:p w14:paraId="6894189E" w14:textId="77777777" w:rsidR="008B1D1E" w:rsidRPr="00907167" w:rsidRDefault="008B1D1E" w:rsidP="008B1D1E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ru-RU" w:eastAsia="ru-RU"/>
          <w14:ligatures w14:val="none"/>
        </w:rPr>
      </w:pPr>
      <w:r w:rsidRPr="00907167">
        <w:rPr>
          <w:rFonts w:ascii="Times New Roman" w:eastAsia="Calibri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 xml:space="preserve">Сроки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>выполнения работ</w:t>
      </w:r>
      <w:r w:rsidRPr="00907167">
        <w:rPr>
          <w:rFonts w:ascii="Times New Roman" w:eastAsia="Calibri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 xml:space="preserve">: </w:t>
      </w:r>
      <w:r w:rsidRPr="00907167">
        <w:rPr>
          <w:rFonts w:ascii="Times New Roman" w:eastAsia="Calibri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Не более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ru-RU" w:eastAsia="ru-RU"/>
          <w14:ligatures w14:val="none"/>
        </w:rPr>
        <w:t>60</w:t>
      </w:r>
      <w:r w:rsidRPr="00907167">
        <w:rPr>
          <w:rFonts w:ascii="Times New Roman" w:eastAsia="Calibri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рабочих </w:t>
      </w:r>
      <w:r w:rsidRPr="00907167">
        <w:rPr>
          <w:rFonts w:ascii="Times New Roman" w:eastAsia="Calibri" w:hAnsi="Times New Roman" w:cs="Times New Roman"/>
          <w:kern w:val="0"/>
          <w:sz w:val="24"/>
          <w:szCs w:val="24"/>
          <w:lang w:val="ru-RU" w:eastAsia="ru-RU"/>
          <w14:ligatures w14:val="none"/>
        </w:rPr>
        <w:t>дней со дня подписания договора.</w:t>
      </w:r>
    </w:p>
    <w:p w14:paraId="148165FA" w14:textId="77777777" w:rsidR="008B1D1E" w:rsidRDefault="008B1D1E" w:rsidP="008B1D1E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ru-RU" w:eastAsia="ru-RU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 xml:space="preserve">Срок действия конкурсной заявки: </w:t>
      </w:r>
      <w:r w:rsidRPr="005415C7">
        <w:rPr>
          <w:rFonts w:ascii="Times New Roman" w:eastAsia="Calibri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30 дней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.</w:t>
      </w:r>
    </w:p>
    <w:p w14:paraId="4331F5F8" w14:textId="77777777" w:rsidR="008B1D1E" w:rsidRDefault="008B1D1E" w:rsidP="008B1D1E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907167">
        <w:rPr>
          <w:rFonts w:ascii="Times New Roman" w:eastAsia="Calibri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 xml:space="preserve">ГОКЗ </w:t>
      </w:r>
      <w:r w:rsidRPr="00907167">
        <w:rPr>
          <w:rFonts w:ascii="Times New Roman" w:eastAsia="Calibri" w:hAnsi="Times New Roman" w:cs="Times New Roman"/>
          <w:kern w:val="0"/>
          <w:sz w:val="24"/>
          <w:szCs w:val="24"/>
          <w:lang w:val="ru-RU" w:eastAsia="ru-RU"/>
          <w14:ligatures w14:val="none"/>
        </w:rPr>
        <w:t>– Декларация.</w:t>
      </w:r>
    </w:p>
    <w:p w14:paraId="702F6E16" w14:textId="77777777" w:rsidR="008B1D1E" w:rsidRDefault="008B1D1E" w:rsidP="008B1D1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</w:pPr>
    </w:p>
    <w:p w14:paraId="0331D294" w14:textId="77777777" w:rsidR="008B1D1E" w:rsidRPr="00907167" w:rsidRDefault="008B1D1E" w:rsidP="008B1D1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</w:pPr>
      <w:r w:rsidRPr="009071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Требования к подрядной организации</w:t>
      </w:r>
    </w:p>
    <w:tbl>
      <w:tblPr>
        <w:tblpPr w:leftFromText="180" w:rightFromText="180" w:vertAnchor="text" w:tblpX="-209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6804"/>
      </w:tblGrid>
      <w:tr w:rsidR="008B1D1E" w:rsidRPr="00907167" w14:paraId="08C04993" w14:textId="77777777" w:rsidTr="00654C95">
        <w:trPr>
          <w:trHeight w:val="699"/>
        </w:trPr>
        <w:tc>
          <w:tcPr>
            <w:tcW w:w="2943" w:type="dxa"/>
            <w:vAlign w:val="center"/>
          </w:tcPr>
          <w:p w14:paraId="29682493" w14:textId="77777777" w:rsidR="008B1D1E" w:rsidRPr="00907167" w:rsidRDefault="008B1D1E" w:rsidP="00654C95">
            <w:pPr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Требование к подрядной организации</w:t>
            </w:r>
          </w:p>
        </w:tc>
        <w:tc>
          <w:tcPr>
            <w:tcW w:w="6804" w:type="dxa"/>
            <w:vAlign w:val="center"/>
          </w:tcPr>
          <w:p w14:paraId="1B4FE6B6" w14:textId="77777777" w:rsidR="008B1D1E" w:rsidRPr="00907167" w:rsidRDefault="008B1D1E" w:rsidP="00654C95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240" w:lineRule="auto"/>
              <w:ind w:left="323" w:hanging="32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Выполнение работ строго в соответствии с требованиями действующего законодательства;</w:t>
            </w:r>
          </w:p>
          <w:p w14:paraId="63528D49" w14:textId="77777777" w:rsidR="008B1D1E" w:rsidRPr="00907167" w:rsidRDefault="008B1D1E" w:rsidP="00654C95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240" w:lineRule="auto"/>
              <w:ind w:left="323" w:hanging="32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Гарантии качества: не менее 12 (двенадцати) месяцев с момента завершения ремонтных работ;</w:t>
            </w:r>
          </w:p>
          <w:p w14:paraId="71031A0F" w14:textId="77777777" w:rsidR="008B1D1E" w:rsidRPr="00907167" w:rsidRDefault="008B1D1E" w:rsidP="00654C95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240" w:lineRule="auto"/>
              <w:ind w:left="323" w:hanging="32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Все проводимые работы проводятся на объекте Заказчика со строгим согласованием объемов работ по предварительной заявке Заказчика;</w:t>
            </w:r>
          </w:p>
          <w:p w14:paraId="1F0BAAE9" w14:textId="77777777" w:rsidR="008B1D1E" w:rsidRPr="00907167" w:rsidRDefault="008B1D1E" w:rsidP="00654C95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240" w:lineRule="auto"/>
              <w:ind w:left="323" w:hanging="32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Все работы выполняются подрядчиком с неукоснительным соблюдением всех требований Техники безопасности, норм Охраны труда и Охраны окружающей среды. Все расходы, связанные с выполнением этого пункта, несет подрядчик;</w:t>
            </w:r>
          </w:p>
          <w:p w14:paraId="1DA8710E" w14:textId="77777777" w:rsidR="008B1D1E" w:rsidRPr="00907167" w:rsidRDefault="008B1D1E" w:rsidP="00654C95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240" w:lineRule="auto"/>
              <w:ind w:left="323" w:hanging="32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Наличие у подрядчика сотрудников (в штате, по найму) для обеспечения выполнения работ по заявке Заказчика на:</w:t>
            </w:r>
          </w:p>
          <w:p w14:paraId="6205F9B4" w14:textId="77777777" w:rsidR="008B1D1E" w:rsidRPr="00907167" w:rsidRDefault="008B1D1E" w:rsidP="00654C95">
            <w:pPr>
              <w:numPr>
                <w:ilvl w:val="0"/>
                <w:numId w:val="10"/>
              </w:numPr>
              <w:spacing w:after="0" w:line="240" w:lineRule="auto"/>
              <w:ind w:left="606" w:hanging="283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отделочные работы;</w:t>
            </w:r>
          </w:p>
          <w:p w14:paraId="1A496382" w14:textId="77777777" w:rsidR="008B1D1E" w:rsidRPr="00907167" w:rsidRDefault="008B1D1E" w:rsidP="00654C95">
            <w:pPr>
              <w:numPr>
                <w:ilvl w:val="0"/>
                <w:numId w:val="10"/>
              </w:numPr>
              <w:spacing w:after="0" w:line="240" w:lineRule="auto"/>
              <w:ind w:left="606" w:hanging="283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монтажные работы;</w:t>
            </w:r>
          </w:p>
          <w:p w14:paraId="0C7B2209" w14:textId="77777777" w:rsidR="008B1D1E" w:rsidRPr="00907167" w:rsidRDefault="008B1D1E" w:rsidP="00654C95">
            <w:pPr>
              <w:numPr>
                <w:ilvl w:val="0"/>
                <w:numId w:val="10"/>
              </w:numPr>
              <w:spacing w:after="0" w:line="240" w:lineRule="auto"/>
              <w:ind w:left="606" w:hanging="283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бетонные работы</w:t>
            </w: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;</w:t>
            </w:r>
          </w:p>
          <w:p w14:paraId="6AD56266" w14:textId="77777777" w:rsidR="008B1D1E" w:rsidRPr="00907167" w:rsidRDefault="008B1D1E" w:rsidP="00654C95">
            <w:pPr>
              <w:numPr>
                <w:ilvl w:val="0"/>
                <w:numId w:val="10"/>
              </w:numPr>
              <w:spacing w:after="0" w:line="240" w:lineRule="auto"/>
              <w:ind w:left="606" w:hanging="283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сварочные работы</w:t>
            </w: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;</w:t>
            </w:r>
          </w:p>
          <w:p w14:paraId="172CC690" w14:textId="77777777" w:rsidR="008B1D1E" w:rsidRPr="00907167" w:rsidRDefault="008B1D1E" w:rsidP="00654C95">
            <w:pPr>
              <w:numPr>
                <w:ilvl w:val="0"/>
                <w:numId w:val="10"/>
              </w:numPr>
              <w:spacing w:after="0" w:line="240" w:lineRule="auto"/>
              <w:ind w:left="606" w:hanging="283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вывоз мусора.</w:t>
            </w:r>
          </w:p>
          <w:p w14:paraId="2BCA3E2F" w14:textId="5FF28A70" w:rsidR="008B1D1E" w:rsidRPr="00907167" w:rsidRDefault="008B1D1E" w:rsidP="00654C95">
            <w:pPr>
              <w:numPr>
                <w:ilvl w:val="0"/>
                <w:numId w:val="3"/>
              </w:numPr>
              <w:spacing w:after="0" w:line="240" w:lineRule="auto"/>
              <w:ind w:left="323" w:hanging="284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Наличие собственной или привлечение спец. техники, грузовое авто.</w:t>
            </w:r>
          </w:p>
        </w:tc>
      </w:tr>
      <w:tr w:rsidR="008B1D1E" w:rsidRPr="00907167" w14:paraId="30ACB7F1" w14:textId="77777777" w:rsidTr="00654C95">
        <w:trPr>
          <w:trHeight w:val="495"/>
        </w:trPr>
        <w:tc>
          <w:tcPr>
            <w:tcW w:w="2943" w:type="dxa"/>
            <w:vAlign w:val="center"/>
          </w:tcPr>
          <w:p w14:paraId="53D33E3B" w14:textId="77777777" w:rsidR="008B1D1E" w:rsidRPr="00907167" w:rsidRDefault="008B1D1E" w:rsidP="00654C95">
            <w:pPr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Назначение и состав работ</w:t>
            </w:r>
          </w:p>
        </w:tc>
        <w:tc>
          <w:tcPr>
            <w:tcW w:w="6804" w:type="dxa"/>
            <w:vAlign w:val="center"/>
          </w:tcPr>
          <w:p w14:paraId="6A072F41" w14:textId="77777777" w:rsidR="008B1D1E" w:rsidRPr="00907167" w:rsidRDefault="008B1D1E" w:rsidP="00654C95">
            <w:pPr>
              <w:numPr>
                <w:ilvl w:val="0"/>
                <w:numId w:val="12"/>
              </w:numPr>
              <w:spacing w:after="0" w:line="240" w:lineRule="auto"/>
              <w:ind w:left="323" w:hanging="284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Подрядчик обязан выполнить работу своими материалами, силами, инструментами и механизмами в соответствии с действующими нормами, правилами, инструкциями и государственными стандартами, действующими на территории КР.</w:t>
            </w:r>
          </w:p>
        </w:tc>
      </w:tr>
      <w:tr w:rsidR="008B1D1E" w:rsidRPr="00907167" w14:paraId="240083DF" w14:textId="77777777" w:rsidTr="00654C95">
        <w:trPr>
          <w:trHeight w:val="495"/>
        </w:trPr>
        <w:tc>
          <w:tcPr>
            <w:tcW w:w="2943" w:type="dxa"/>
            <w:vAlign w:val="center"/>
          </w:tcPr>
          <w:p w14:paraId="6D195E88" w14:textId="77777777" w:rsidR="008B1D1E" w:rsidRPr="00907167" w:rsidRDefault="008B1D1E" w:rsidP="00654C95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Организация работ</w:t>
            </w:r>
          </w:p>
        </w:tc>
        <w:tc>
          <w:tcPr>
            <w:tcW w:w="6804" w:type="dxa"/>
            <w:vAlign w:val="center"/>
          </w:tcPr>
          <w:p w14:paraId="014C7A47" w14:textId="77777777" w:rsidR="008B1D1E" w:rsidRPr="00907167" w:rsidRDefault="008B1D1E" w:rsidP="00654C95">
            <w:pPr>
              <w:numPr>
                <w:ilvl w:val="0"/>
                <w:numId w:val="5"/>
              </w:numPr>
              <w:tabs>
                <w:tab w:val="left" w:pos="323"/>
              </w:tabs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Вся полнота ответственности при выполнении работ Подрядчиком на объекте Заказчика за соблюдением норм и правил по охране труда и пожарной безопасности возлагается на Подрядчика. Организация и выполнение работ должны осуществляться при соблюдении законодательства Кыргызской Республики об охране труда, а также иных нормативных правовых актов, строительных норм и правил, сводов правил по проектированию и строительству, межотраслевых и отраслевых правил и типовых инструкций по охране труда, утвержденных в установленном порядке, государственных стандартов системы стандартов безопасности труда, правил безопасности, правил устройства и безопасной эксплуатации, инструкций по безопасности, </w:t>
            </w: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lastRenderedPageBreak/>
              <w:t>государственных санитарно-эпидемиологических правил и нормативов, гигиенических нормативов, санитарных правил и норм;</w:t>
            </w:r>
          </w:p>
          <w:p w14:paraId="6DFB9470" w14:textId="77777777" w:rsidR="008B1D1E" w:rsidRPr="00907167" w:rsidRDefault="008B1D1E" w:rsidP="00654C95">
            <w:pPr>
              <w:numPr>
                <w:ilvl w:val="0"/>
                <w:numId w:val="5"/>
              </w:numPr>
              <w:tabs>
                <w:tab w:val="left" w:pos="323"/>
                <w:tab w:val="left" w:pos="459"/>
              </w:tabs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Организация работ, должна обеспечивать безопасность труда работающих, персонала и посетителей ЗАО «МПЦ» на всех этапах выполнения строительно-монтажных работ;</w:t>
            </w:r>
          </w:p>
          <w:p w14:paraId="677A71B1" w14:textId="77777777" w:rsidR="008B1D1E" w:rsidRPr="00907167" w:rsidRDefault="008B1D1E" w:rsidP="00654C95">
            <w:pPr>
              <w:numPr>
                <w:ilvl w:val="0"/>
                <w:numId w:val="5"/>
              </w:numPr>
              <w:tabs>
                <w:tab w:val="left" w:pos="323"/>
                <w:tab w:val="left" w:pos="459"/>
              </w:tabs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Место размещения персонала, выполняющего работы и складирование строительных материалов согласовать с Заказчиком;</w:t>
            </w:r>
          </w:p>
          <w:p w14:paraId="5F6872FC" w14:textId="4A01CB4A" w:rsidR="008B1D1E" w:rsidRPr="00907167" w:rsidRDefault="008B1D1E" w:rsidP="00654C95">
            <w:pPr>
              <w:numPr>
                <w:ilvl w:val="0"/>
                <w:numId w:val="5"/>
              </w:numPr>
              <w:tabs>
                <w:tab w:val="left" w:pos="323"/>
                <w:tab w:val="left" w:pos="459"/>
              </w:tabs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Подрядчик производит ликвидацию </w:t>
            </w:r>
            <w:r w:rsidR="007827DC" w:rsidRPr="007827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строительно-ремонтной </w:t>
            </w: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рабочей зоны, уборку и вывоз мусора, уборку материалов после окончания работ. Весь строительный мусор, образовавшийся в процессе выполнения работ, должен быть вывезен Подрядчиком и утилизирован в соответствии с требованиями действующего природоохранного законодательства;</w:t>
            </w:r>
          </w:p>
          <w:p w14:paraId="451005AA" w14:textId="77777777" w:rsidR="008B1D1E" w:rsidRPr="00907167" w:rsidRDefault="008B1D1E" w:rsidP="00654C95">
            <w:pPr>
              <w:numPr>
                <w:ilvl w:val="0"/>
                <w:numId w:val="5"/>
              </w:numPr>
              <w:tabs>
                <w:tab w:val="left" w:pos="323"/>
                <w:tab w:val="left" w:pos="459"/>
              </w:tabs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При проведении отделочных работ внутри здания ЗАО «МПЦ» Подрядчик обязан изолировать место производства работ от персонала и посетителей с помощью устройства временного ограждения, предотвращающее распространение пыли и других вредных веществ в другие помещения. Все вентиляционные и технологические отверстия оборудования (кондиционеры, электроконвекторы, радиаторы) должны быть ограждены от попадания строительной пыли;</w:t>
            </w:r>
          </w:p>
          <w:p w14:paraId="12B6159D" w14:textId="77777777" w:rsidR="008B1D1E" w:rsidRPr="00907167" w:rsidRDefault="008B1D1E" w:rsidP="00654C95">
            <w:pPr>
              <w:numPr>
                <w:ilvl w:val="0"/>
                <w:numId w:val="5"/>
              </w:numPr>
              <w:tabs>
                <w:tab w:val="left" w:pos="323"/>
                <w:tab w:val="left" w:pos="459"/>
              </w:tabs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Все оборудование ЗАО «МПЦ», затронутое в ходе ремонта, должно быть установлено на прежние места и функционировать в штатном режиме.</w:t>
            </w:r>
          </w:p>
          <w:p w14:paraId="6E67ED1E" w14:textId="77777777" w:rsidR="008B1D1E" w:rsidRPr="00907167" w:rsidRDefault="008B1D1E" w:rsidP="00654C95">
            <w:pPr>
              <w:numPr>
                <w:ilvl w:val="0"/>
                <w:numId w:val="5"/>
              </w:numPr>
              <w:tabs>
                <w:tab w:val="left" w:pos="323"/>
                <w:tab w:val="left" w:pos="459"/>
              </w:tabs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Сдать помещение в чистовом виде и вывезти весь мусор.</w:t>
            </w:r>
          </w:p>
        </w:tc>
      </w:tr>
      <w:tr w:rsidR="008B1D1E" w:rsidRPr="00907167" w14:paraId="04790C76" w14:textId="77777777" w:rsidTr="00654C95">
        <w:trPr>
          <w:trHeight w:val="495"/>
        </w:trPr>
        <w:tc>
          <w:tcPr>
            <w:tcW w:w="2943" w:type="dxa"/>
            <w:vAlign w:val="center"/>
          </w:tcPr>
          <w:p w14:paraId="42CFD21C" w14:textId="77777777" w:rsidR="008B1D1E" w:rsidRPr="00907167" w:rsidRDefault="008B1D1E" w:rsidP="00654C95">
            <w:pPr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lastRenderedPageBreak/>
              <w:t xml:space="preserve"> Охрана труда и техника безопасности. Пожарная безопасность</w:t>
            </w:r>
          </w:p>
        </w:tc>
        <w:tc>
          <w:tcPr>
            <w:tcW w:w="6804" w:type="dxa"/>
            <w:vAlign w:val="center"/>
          </w:tcPr>
          <w:p w14:paraId="39BC5CAE" w14:textId="77777777" w:rsidR="008B1D1E" w:rsidRPr="00907167" w:rsidRDefault="008B1D1E" w:rsidP="00654C95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Подрядчик должен строго соблюдать требования действующего законодательства и локальных нормативных документов ЗАО «МПЦ» в области пожарной безопасности и внутриобъектового режима;</w:t>
            </w:r>
          </w:p>
          <w:p w14:paraId="0A3C5741" w14:textId="77777777" w:rsidR="008B1D1E" w:rsidRPr="00907167" w:rsidRDefault="008B1D1E" w:rsidP="00654C95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В случае необходимости проведения работ, связанных с отключением электроснабжения в процессе строительно-монтажных работ, Подрядчик обязан не позднее, чем за 48 часов до планируемого начала проведения вышеуказанных работ согласовать с заинтересованными службами Заказчика возможность, время и порядок их выполнения;</w:t>
            </w:r>
          </w:p>
          <w:p w14:paraId="47EC1C80" w14:textId="77777777" w:rsidR="008B1D1E" w:rsidRPr="00907167" w:rsidRDefault="008B1D1E" w:rsidP="00654C95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В процессе производства работ использовать исправный и пригодный инструмент и оборудование;</w:t>
            </w:r>
          </w:p>
          <w:p w14:paraId="480E23B4" w14:textId="77777777" w:rsidR="008B1D1E" w:rsidRPr="00907167" w:rsidRDefault="008B1D1E" w:rsidP="00654C95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Персонал подрядчика при производстве работ должен быть обеспечен соответствующей спецодеждой, спец обувью и другими СИЗ, необходимыми для безопасного выполнения работ; </w:t>
            </w:r>
          </w:p>
          <w:p w14:paraId="617C9BFC" w14:textId="77777777" w:rsidR="008B1D1E" w:rsidRPr="00907167" w:rsidRDefault="008B1D1E" w:rsidP="00654C95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Привлекать к работам на объекте Заказчика работников Подрядчика, у которых отсутствуют противопоказания по состоянию здоровья к выполняемым работам в соответствии с требованиями действующего законодательства КР.</w:t>
            </w:r>
          </w:p>
        </w:tc>
      </w:tr>
      <w:tr w:rsidR="008B1D1E" w:rsidRPr="00907167" w14:paraId="243F0713" w14:textId="77777777" w:rsidTr="00654C95">
        <w:trPr>
          <w:trHeight w:val="495"/>
        </w:trPr>
        <w:tc>
          <w:tcPr>
            <w:tcW w:w="2943" w:type="dxa"/>
            <w:vAlign w:val="center"/>
          </w:tcPr>
          <w:p w14:paraId="32DFAC49" w14:textId="77777777" w:rsidR="008B1D1E" w:rsidRPr="00907167" w:rsidRDefault="008B1D1E" w:rsidP="00654C95">
            <w:pPr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Порядок сдачи-приемки работ</w:t>
            </w:r>
          </w:p>
        </w:tc>
        <w:tc>
          <w:tcPr>
            <w:tcW w:w="6804" w:type="dxa"/>
            <w:vAlign w:val="center"/>
          </w:tcPr>
          <w:p w14:paraId="49E146CF" w14:textId="77777777" w:rsidR="008B1D1E" w:rsidRPr="00907167" w:rsidRDefault="008B1D1E" w:rsidP="00654C95">
            <w:pPr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При выполнении приёмочного контроля подлежат освидетельствованию скрытые работы. Запрещается выполнение последующих работ при отсутствии актов освидетельствования предшествующих скрытых работ и приемки Заказчиком, в противном случае Заказчик вправе </w:t>
            </w: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lastRenderedPageBreak/>
              <w:t>требовать от Подрядчика вскрыть любую часть работ, а затем восстановить их за счет средств Подрядчика;</w:t>
            </w:r>
          </w:p>
          <w:p w14:paraId="62664851" w14:textId="77777777" w:rsidR="008B1D1E" w:rsidRPr="00907167" w:rsidRDefault="008B1D1E" w:rsidP="00654C95">
            <w:pPr>
              <w:numPr>
                <w:ilvl w:val="0"/>
                <w:numId w:val="6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По окончании работ на объекте предоставить заказчику фотографии объекта до начала работ, в процессе работ и после производства ремонтных работ;</w:t>
            </w:r>
          </w:p>
          <w:p w14:paraId="08F13275" w14:textId="673F88A6" w:rsidR="008B1D1E" w:rsidRPr="00907167" w:rsidRDefault="008B1D1E" w:rsidP="00654C95">
            <w:pPr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 w:eastAsia="ru-RU" w:bidi="ru-RU"/>
                <w14:ligatures w14:val="none"/>
              </w:rPr>
              <w:t xml:space="preserve">Оформляется акт выполненных работ с предоставлением счёт-фактур в срок, не позднее </w:t>
            </w:r>
            <w:r w:rsidR="00DB719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 w:eastAsia="ru-RU" w:bidi="ru-RU"/>
                <w14:ligatures w14:val="none"/>
              </w:rPr>
              <w:t>5</w:t>
            </w:r>
            <w:r w:rsidRPr="0090716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 w:eastAsia="ru-RU" w:bidi="ru-RU"/>
                <w14:ligatures w14:val="none"/>
              </w:rPr>
              <w:t>-</w:t>
            </w:r>
            <w:r w:rsidR="00DB719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 w:eastAsia="ru-RU" w:bidi="ru-RU"/>
                <w14:ligatures w14:val="none"/>
              </w:rPr>
              <w:t>и</w:t>
            </w:r>
            <w:r w:rsidRPr="0090716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 w:eastAsia="ru-RU" w:bidi="ru-RU"/>
                <w14:ligatures w14:val="none"/>
              </w:rPr>
              <w:t xml:space="preserve"> рабочих дней после завершения работ;</w:t>
            </w:r>
          </w:p>
          <w:p w14:paraId="28295C9E" w14:textId="77777777" w:rsidR="008B1D1E" w:rsidRPr="00907167" w:rsidRDefault="008B1D1E" w:rsidP="00654C95">
            <w:pPr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В целях приемки работ Подрядчик не менее чем за три рабочих дня до даты приемки, направляет Заказчику письменное извещение об окончании работ и готовности к сдаче результатов работ. При этом совместно с извещением направляет (предоставляет) Заказчику:</w:t>
            </w:r>
          </w:p>
          <w:p w14:paraId="55D2D005" w14:textId="77777777" w:rsidR="008B1D1E" w:rsidRPr="00907167" w:rsidRDefault="008B1D1E" w:rsidP="00654C95">
            <w:pPr>
              <w:numPr>
                <w:ilvl w:val="0"/>
                <w:numId w:val="9"/>
              </w:numPr>
              <w:tabs>
                <w:tab w:val="left" w:pos="459"/>
              </w:tabs>
              <w:spacing w:after="0" w:line="240" w:lineRule="auto"/>
              <w:ind w:left="606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акты приемки выполненных работ;</w:t>
            </w:r>
          </w:p>
          <w:p w14:paraId="1383399E" w14:textId="77777777" w:rsidR="008B1D1E" w:rsidRPr="00907167" w:rsidRDefault="008B1D1E" w:rsidP="00654C95">
            <w:pPr>
              <w:numPr>
                <w:ilvl w:val="0"/>
                <w:numId w:val="9"/>
              </w:numPr>
              <w:tabs>
                <w:tab w:val="left" w:pos="459"/>
              </w:tabs>
              <w:spacing w:after="0" w:line="240" w:lineRule="auto"/>
              <w:ind w:left="606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подписанные акты скрытых работ;</w:t>
            </w:r>
          </w:p>
          <w:p w14:paraId="2C462829" w14:textId="77777777" w:rsidR="008B1D1E" w:rsidRPr="00907167" w:rsidRDefault="008B1D1E" w:rsidP="00654C95">
            <w:pPr>
              <w:numPr>
                <w:ilvl w:val="0"/>
                <w:numId w:val="9"/>
              </w:numPr>
              <w:tabs>
                <w:tab w:val="left" w:pos="459"/>
              </w:tabs>
              <w:spacing w:after="0" w:line="240" w:lineRule="auto"/>
              <w:ind w:left="606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накладные и (или) счета-фактуры на материалы и оборудование;</w:t>
            </w:r>
          </w:p>
          <w:p w14:paraId="1A7F647E" w14:textId="77777777" w:rsidR="008B1D1E" w:rsidRPr="00907167" w:rsidRDefault="008B1D1E" w:rsidP="00654C95">
            <w:pPr>
              <w:numPr>
                <w:ilvl w:val="0"/>
                <w:numId w:val="9"/>
              </w:numPr>
              <w:tabs>
                <w:tab w:val="left" w:pos="459"/>
              </w:tabs>
              <w:spacing w:after="0" w:line="240" w:lineRule="auto"/>
              <w:ind w:left="606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счет-фактуру.</w:t>
            </w:r>
          </w:p>
        </w:tc>
      </w:tr>
      <w:tr w:rsidR="008B1D1E" w:rsidRPr="00907167" w14:paraId="7766A9C2" w14:textId="77777777" w:rsidTr="00654C95">
        <w:trPr>
          <w:trHeight w:val="495"/>
        </w:trPr>
        <w:tc>
          <w:tcPr>
            <w:tcW w:w="2943" w:type="dxa"/>
            <w:vAlign w:val="center"/>
          </w:tcPr>
          <w:p w14:paraId="20FF1A74" w14:textId="77777777" w:rsidR="008B1D1E" w:rsidRPr="00907167" w:rsidRDefault="008B1D1E" w:rsidP="00654C95">
            <w:pPr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lastRenderedPageBreak/>
              <w:t>Применяемые строительные материалы</w:t>
            </w:r>
          </w:p>
        </w:tc>
        <w:tc>
          <w:tcPr>
            <w:tcW w:w="6804" w:type="dxa"/>
            <w:vAlign w:val="center"/>
          </w:tcPr>
          <w:p w14:paraId="75A6909B" w14:textId="77777777" w:rsidR="008B1D1E" w:rsidRPr="00907167" w:rsidRDefault="008B1D1E" w:rsidP="00654C95">
            <w:pPr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Закупка, доставка, приемка, разгрузка, складирование оборудования, материалов и другого имущества осуществляется силами Подрядчика;</w:t>
            </w:r>
          </w:p>
          <w:p w14:paraId="12067A8E" w14:textId="77777777" w:rsidR="008B1D1E" w:rsidRPr="00907167" w:rsidRDefault="008B1D1E" w:rsidP="00654C95">
            <w:pPr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Качество материалов и оборудования, которые будут использоваться при выполнении работ, должно подтверждаться сертификатами соответствия, и допущены к применению на территории КР;</w:t>
            </w:r>
          </w:p>
          <w:p w14:paraId="1D9850F6" w14:textId="77777777" w:rsidR="008B1D1E" w:rsidRPr="00907167" w:rsidRDefault="008B1D1E" w:rsidP="00654C95">
            <w:pPr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Остатки строительных материалов, закупленные подрядчиком и не задействованных в процессе строительства, </w:t>
            </w: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val="ru-RU" w:eastAsia="ru-RU"/>
                <w14:ligatures w14:val="none"/>
              </w:rPr>
              <w:t>оплате не подлежат</w:t>
            </w: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. За исключением товаров, которые можно отнести к стратегическому запасу.</w:t>
            </w:r>
          </w:p>
        </w:tc>
      </w:tr>
      <w:tr w:rsidR="008B1D1E" w:rsidRPr="00907167" w14:paraId="1B22E70C" w14:textId="77777777" w:rsidTr="00654C95">
        <w:trPr>
          <w:trHeight w:val="495"/>
        </w:trPr>
        <w:tc>
          <w:tcPr>
            <w:tcW w:w="2943" w:type="dxa"/>
            <w:vAlign w:val="center"/>
          </w:tcPr>
          <w:p w14:paraId="388B60C0" w14:textId="77777777" w:rsidR="008B1D1E" w:rsidRPr="00907167" w:rsidRDefault="008B1D1E" w:rsidP="00654C95">
            <w:pPr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Требования к выполнению дополнительных работ (внесения изменений в первоначальный состав работ), необходимость выполнения которых возникла в процессе производства работ  </w:t>
            </w:r>
          </w:p>
        </w:tc>
        <w:tc>
          <w:tcPr>
            <w:tcW w:w="6804" w:type="dxa"/>
            <w:vAlign w:val="center"/>
          </w:tcPr>
          <w:p w14:paraId="560B8788" w14:textId="77777777" w:rsidR="008B1D1E" w:rsidRPr="00907167" w:rsidRDefault="008B1D1E" w:rsidP="00654C95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Необходимость выполнения дополнительных объемов и (или) видов работ подтверждается соответствующим дополнительным соглашением к основному договору;</w:t>
            </w:r>
          </w:p>
          <w:p w14:paraId="135B47D2" w14:textId="77777777" w:rsidR="008B1D1E" w:rsidRPr="00907167" w:rsidRDefault="008B1D1E" w:rsidP="00654C95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При возникновении дополнительных объемов и (или) видов работ, препятствующих дальнейшему выполнению работ, Подрядчик направляет Заказчику письменное уведомление произвольной формы о возникновении таких работ;</w:t>
            </w:r>
          </w:p>
          <w:p w14:paraId="2FDF0DD8" w14:textId="77777777" w:rsidR="008B1D1E" w:rsidRPr="00907167" w:rsidRDefault="008B1D1E" w:rsidP="00654C95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При возникновении необходимости изменения видов работ, замене материалов, изменении объемов работ Подрядчик готовит техническое решение на соответствующее изменение (с приложением ведомости объемов работ и применяемых материалов) и согласовывает его с Заказчиком. Выполнение таких изменений производится только после согласования тех. решения Заказчиком.</w:t>
            </w:r>
          </w:p>
        </w:tc>
      </w:tr>
      <w:tr w:rsidR="008B1D1E" w:rsidRPr="00907167" w14:paraId="2C1935BF" w14:textId="77777777" w:rsidTr="00654C95">
        <w:trPr>
          <w:trHeight w:val="3556"/>
        </w:trPr>
        <w:tc>
          <w:tcPr>
            <w:tcW w:w="2943" w:type="dxa"/>
            <w:vAlign w:val="center"/>
          </w:tcPr>
          <w:p w14:paraId="25066717" w14:textId="77777777" w:rsidR="008B1D1E" w:rsidRPr="00907167" w:rsidRDefault="008B1D1E" w:rsidP="00654C95">
            <w:pPr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lastRenderedPageBreak/>
              <w:t xml:space="preserve"> Прочие требования</w:t>
            </w:r>
          </w:p>
        </w:tc>
        <w:tc>
          <w:tcPr>
            <w:tcW w:w="6804" w:type="dxa"/>
            <w:vAlign w:val="center"/>
          </w:tcPr>
          <w:p w14:paraId="01ADABE2" w14:textId="77777777" w:rsidR="008B1D1E" w:rsidRPr="00907167" w:rsidRDefault="008B1D1E" w:rsidP="00654C95">
            <w:pPr>
              <w:numPr>
                <w:ilvl w:val="0"/>
                <w:numId w:val="11"/>
              </w:numPr>
              <w:tabs>
                <w:tab w:val="left" w:pos="323"/>
              </w:tabs>
              <w:spacing w:after="0" w:line="240" w:lineRule="auto"/>
              <w:ind w:hanging="32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До начала работ провести обязательное обследование объекта с проведением замеров для уточнения объемов работ и количества материалов;</w:t>
            </w:r>
          </w:p>
          <w:p w14:paraId="7EA7BE5C" w14:textId="77777777" w:rsidR="008B1D1E" w:rsidRPr="00907167" w:rsidRDefault="008B1D1E" w:rsidP="00654C95">
            <w:pPr>
              <w:numPr>
                <w:ilvl w:val="0"/>
                <w:numId w:val="11"/>
              </w:numPr>
              <w:tabs>
                <w:tab w:val="left" w:pos="323"/>
              </w:tabs>
              <w:spacing w:after="0" w:line="240" w:lineRule="auto"/>
              <w:ind w:hanging="32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Прежде чем приступить к работе на объекте Заказчика, руководитель подрядной организации обязан обеспечить прохождение персоналом, прибывающим на рабочую площадку, вводного инструктажа по безопасности труда, пожарной и экологической безопасности по программе и в порядке установленным, с последующим оформлением допуска на объект; </w:t>
            </w:r>
          </w:p>
          <w:p w14:paraId="043ED7A6" w14:textId="77777777" w:rsidR="008B1D1E" w:rsidRPr="00907167" w:rsidRDefault="008B1D1E" w:rsidP="00654C95">
            <w:pPr>
              <w:numPr>
                <w:ilvl w:val="0"/>
                <w:numId w:val="11"/>
              </w:numPr>
              <w:tabs>
                <w:tab w:val="left" w:pos="323"/>
              </w:tabs>
              <w:spacing w:after="0" w:line="240" w:lineRule="auto"/>
              <w:ind w:hanging="32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Работы производить</w:t>
            </w:r>
            <w:r w:rsidRPr="0090716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в будние дни с 9.00 до 18.00;</w:t>
            </w:r>
          </w:p>
          <w:p w14:paraId="79E3A809" w14:textId="77777777" w:rsidR="008B1D1E" w:rsidRPr="00907167" w:rsidRDefault="008B1D1E" w:rsidP="00654C95">
            <w:pPr>
              <w:numPr>
                <w:ilvl w:val="0"/>
                <w:numId w:val="11"/>
              </w:numPr>
              <w:tabs>
                <w:tab w:val="left" w:pos="323"/>
              </w:tabs>
              <w:spacing w:after="0" w:line="240" w:lineRule="auto"/>
              <w:ind w:hanging="32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В случае необходимости проведения работ в нерабочее время подрядчик уведомляет ответственного представителя от ЗАО «МПЦ» за 1 рабочий день;</w:t>
            </w:r>
          </w:p>
          <w:p w14:paraId="2DB24BF8" w14:textId="77777777" w:rsidR="008B1D1E" w:rsidRPr="00907167" w:rsidRDefault="008B1D1E" w:rsidP="00654C95">
            <w:pPr>
              <w:numPr>
                <w:ilvl w:val="0"/>
                <w:numId w:val="11"/>
              </w:numPr>
              <w:tabs>
                <w:tab w:val="left" w:pos="323"/>
              </w:tabs>
              <w:spacing w:after="0" w:line="240" w:lineRule="auto"/>
              <w:ind w:hanging="32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Работы выполняются в условиях действующего офиса с обеспечением сохранности, работоспособности инженерной инфраструктуры (включая проложенные коммуникации) объекта Заказчика.</w:t>
            </w:r>
          </w:p>
        </w:tc>
      </w:tr>
      <w:tr w:rsidR="008B1D1E" w:rsidRPr="00907167" w14:paraId="097C1E96" w14:textId="77777777" w:rsidTr="00654C95">
        <w:trPr>
          <w:trHeight w:val="645"/>
        </w:trPr>
        <w:tc>
          <w:tcPr>
            <w:tcW w:w="2943" w:type="dxa"/>
            <w:vAlign w:val="center"/>
          </w:tcPr>
          <w:p w14:paraId="5E2FB342" w14:textId="77777777" w:rsidR="008B1D1E" w:rsidRPr="00907167" w:rsidRDefault="008B1D1E" w:rsidP="00654C95">
            <w:pPr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Приложения</w:t>
            </w:r>
          </w:p>
        </w:tc>
        <w:tc>
          <w:tcPr>
            <w:tcW w:w="6804" w:type="dxa"/>
            <w:vAlign w:val="center"/>
          </w:tcPr>
          <w:p w14:paraId="66FCC0C4" w14:textId="77777777" w:rsidR="008B1D1E" w:rsidRPr="00907167" w:rsidRDefault="008B1D1E" w:rsidP="00654C95">
            <w:pPr>
              <w:numPr>
                <w:ilvl w:val="3"/>
                <w:numId w:val="1"/>
              </w:numPr>
              <w:tabs>
                <w:tab w:val="left" w:pos="323"/>
              </w:tabs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Ведомость объемов строительно-ремонтных работ, планы помещений до и после перепланировки, требования к материалам.</w:t>
            </w:r>
          </w:p>
        </w:tc>
      </w:tr>
      <w:tr w:rsidR="008B1D1E" w:rsidRPr="00907167" w14:paraId="1C93A68E" w14:textId="77777777" w:rsidTr="00654C95">
        <w:trPr>
          <w:trHeight w:val="91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0BDF" w14:textId="77777777" w:rsidR="008B1D1E" w:rsidRPr="00907167" w:rsidRDefault="008B1D1E" w:rsidP="00654C95">
            <w:pPr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Требования к гарантии качества работ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70BC" w14:textId="77777777" w:rsidR="008B1D1E" w:rsidRPr="00907167" w:rsidRDefault="008B1D1E" w:rsidP="00654C95">
            <w:pPr>
              <w:numPr>
                <w:ilvl w:val="0"/>
                <w:numId w:val="13"/>
              </w:numPr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Гарантийный срок на выполненные работы составляет – 12 месяцев, с момента подписания окончательного акта приемки результатов работ, а на оборудование и материалы – в соответствии с гарантийной документацией их производителя.</w:t>
            </w:r>
          </w:p>
        </w:tc>
      </w:tr>
      <w:tr w:rsidR="008B1D1E" w:rsidRPr="00907167" w14:paraId="6032F81B" w14:textId="77777777" w:rsidTr="00654C95">
        <w:trPr>
          <w:trHeight w:val="5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4949" w14:textId="77777777" w:rsidR="008B1D1E" w:rsidRPr="00907167" w:rsidRDefault="008B1D1E" w:rsidP="00654C95">
            <w:pPr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Примечание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5C19" w14:textId="77777777" w:rsidR="008B1D1E" w:rsidRPr="00907167" w:rsidRDefault="008B1D1E" w:rsidP="00654C95">
            <w:pPr>
              <w:numPr>
                <w:ilvl w:val="0"/>
                <w:numId w:val="14"/>
              </w:numPr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Правки и дополнения возможны при заключении договора.</w:t>
            </w:r>
          </w:p>
        </w:tc>
      </w:tr>
    </w:tbl>
    <w:p w14:paraId="1E651986" w14:textId="77777777" w:rsidR="008B1D1E" w:rsidRPr="00907167" w:rsidRDefault="008B1D1E" w:rsidP="008B1D1E">
      <w:pPr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ru-RU" w:eastAsia="ru-RU"/>
          <w14:ligatures w14:val="none"/>
        </w:rPr>
      </w:pPr>
    </w:p>
    <w:p w14:paraId="2790EADE" w14:textId="77777777" w:rsidR="008B1D1E" w:rsidRPr="00907167" w:rsidRDefault="008B1D1E" w:rsidP="008B1D1E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907167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 xml:space="preserve">Квалификационные и иные требования: </w:t>
      </w:r>
    </w:p>
    <w:p w14:paraId="7D8F2188" w14:textId="77777777" w:rsidR="008B1D1E" w:rsidRPr="00907167" w:rsidRDefault="008B1D1E" w:rsidP="008B1D1E">
      <w:pPr>
        <w:numPr>
          <w:ilvl w:val="0"/>
          <w:numId w:val="1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907167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Предоставить сведения о наличии выполнения 2-х аналогичных договор/услуг за последние 2 года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на сумму свыше 2 млн. сомов </w:t>
      </w:r>
      <w:r w:rsidRPr="000A1DB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(предоставить подтверждающие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документы</w:t>
      </w:r>
      <w:r w:rsidRPr="00907167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);</w:t>
      </w:r>
    </w:p>
    <w:p w14:paraId="77066B45" w14:textId="77777777" w:rsidR="008B1D1E" w:rsidRPr="00907167" w:rsidRDefault="008B1D1E" w:rsidP="008B1D1E">
      <w:pPr>
        <w:numPr>
          <w:ilvl w:val="0"/>
          <w:numId w:val="1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907167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Предоставить соответствующие копии лицензий на выполнение строительно-монтажных работ;</w:t>
      </w:r>
    </w:p>
    <w:p w14:paraId="4C4E227D" w14:textId="77777777" w:rsidR="008B1D1E" w:rsidRPr="00907167" w:rsidRDefault="008B1D1E" w:rsidP="008B1D1E">
      <w:pPr>
        <w:numPr>
          <w:ilvl w:val="0"/>
          <w:numId w:val="1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907167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Предоставить сканированную копию оригинала свидетельства о регистрации;</w:t>
      </w:r>
    </w:p>
    <w:p w14:paraId="6C8DE8F4" w14:textId="77777777" w:rsidR="008B1D1E" w:rsidRPr="00907167" w:rsidRDefault="008B1D1E" w:rsidP="008B1D1E">
      <w:pPr>
        <w:numPr>
          <w:ilvl w:val="0"/>
          <w:numId w:val="1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907167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Предоставить сканированную копию оригинала устава;</w:t>
      </w:r>
    </w:p>
    <w:p w14:paraId="1B2EC6CA" w14:textId="77777777" w:rsidR="008B1D1E" w:rsidRPr="00907167" w:rsidRDefault="008B1D1E" w:rsidP="008B1D1E">
      <w:pPr>
        <w:numPr>
          <w:ilvl w:val="0"/>
          <w:numId w:val="1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907167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Предоставить письменное подтверждение об отсутствии аффилированности, а также информацию об их бенефициарных владельцах. </w:t>
      </w:r>
    </w:p>
    <w:p w14:paraId="6C8CE775" w14:textId="77777777" w:rsidR="008B1D1E" w:rsidRPr="00907167" w:rsidRDefault="008B1D1E" w:rsidP="008B1D1E">
      <w:pPr>
        <w:numPr>
          <w:ilvl w:val="0"/>
          <w:numId w:val="1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907167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Предоставить справку с Государственной Налоговой Службы при Министерстве финансов Кыргызской Республики об отсутствии задолженности по налогам и страховым взносам.</w:t>
      </w:r>
    </w:p>
    <w:p w14:paraId="7498568E" w14:textId="77777777" w:rsidR="008B1D1E" w:rsidRPr="00441DEE" w:rsidRDefault="008B1D1E" w:rsidP="008B1D1E">
      <w:pPr>
        <w:numPr>
          <w:ilvl w:val="0"/>
          <w:numId w:val="1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41D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Сметный расчет предоставить с расшифровкой на материалы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и работы</w:t>
      </w:r>
      <w:r w:rsidRPr="00441D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 каждой позиции согласно ведомости объемов работ по системе сметных нормативных документов и методическим указаниям Госстроя КР 2016 г. с подписью инженера-сметчика. Отображать все вычтенные ресурсы, поправки, объемы. Предоставить </w:t>
      </w:r>
      <w:r w:rsidRPr="00441D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"архивный вариант" сметного расчета. НР и СП в сторону уменьшения не корректируются.</w:t>
      </w:r>
    </w:p>
    <w:p w14:paraId="133D8AE3" w14:textId="77777777" w:rsidR="008B1D1E" w:rsidRDefault="008B1D1E" w:rsidP="008B1D1E">
      <w:pPr>
        <w:numPr>
          <w:ilvl w:val="0"/>
          <w:numId w:val="1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907167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Предоставить заполненную конкурсную заявку и декларацию (подписанный представителем подрядной организации имеющие все полномочия и утвержденной печатью организации) согласно приложению № 1 и 2.</w:t>
      </w:r>
    </w:p>
    <w:p w14:paraId="3B05DF56" w14:textId="77777777" w:rsidR="008B1D1E" w:rsidRPr="00A53C40" w:rsidRDefault="008B1D1E" w:rsidP="008B1D1E">
      <w:pPr>
        <w:numPr>
          <w:ilvl w:val="0"/>
          <w:numId w:val="1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A53C4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Предоставить сканированные копии оригинала бухгалтерского баланса со всеми приложениями, заверенные печатью и подписью организации или предоставить сканированную копию оригинала Единой налоговой декларации, принятой ГНС при ПКР, (в случае сдачи ЕНД вручную, заверенный уполномоченным государственным органом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з</w:t>
      </w:r>
      <w:r w:rsidRPr="00A53C4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а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4 </w:t>
      </w:r>
      <w:r w:rsidRPr="00A53C4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г.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)</w:t>
      </w:r>
      <w:r w:rsidRPr="00A53C4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</w:p>
    <w:p w14:paraId="6B55BAE9" w14:textId="77777777" w:rsidR="008B1D1E" w:rsidRDefault="008B1D1E" w:rsidP="008B1D1E">
      <w:pPr>
        <w:numPr>
          <w:ilvl w:val="0"/>
          <w:numId w:val="1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A53C4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Предоставить сканированную копию оригинала сведения о доступе к финансовым ресурсам. Приложить справку обслуживающего банка о имеющемся финансовом потенциале для выполнения договора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.</w:t>
      </w:r>
      <w:r w:rsidRPr="00A53C4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</w:p>
    <w:p w14:paraId="52F06039" w14:textId="77777777" w:rsidR="008B1D1E" w:rsidRPr="00441DEE" w:rsidRDefault="008B1D1E" w:rsidP="008B1D1E">
      <w:pPr>
        <w:numPr>
          <w:ilvl w:val="0"/>
          <w:numId w:val="1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DF02DE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Представить список</w:t>
      </w:r>
      <w:r w:rsidRPr="00D04C65">
        <w:t xml:space="preserve"> </w:t>
      </w:r>
      <w:r w:rsidRPr="00DF02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штате квалификационных специалистов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инженер</w:t>
      </w:r>
      <w:r w:rsidRPr="00DF02DE">
        <w:rPr>
          <w:rFonts w:ascii="Times New Roman" w:hAnsi="Times New Roman" w:cs="Times New Roman"/>
          <w:sz w:val="24"/>
          <w:szCs w:val="24"/>
          <w:shd w:val="clear" w:color="auto" w:fill="FFFFFF"/>
        </w:rPr>
        <w:t>-сметчик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а</w:t>
      </w:r>
      <w:r w:rsidRPr="00DF02DE">
        <w:rPr>
          <w:rFonts w:ascii="Times New Roman" w:hAnsi="Times New Roman" w:cs="Times New Roman"/>
          <w:sz w:val="24"/>
          <w:szCs w:val="24"/>
          <w:shd w:val="clear" w:color="auto" w:fill="FFFFFF"/>
        </w:rPr>
        <w:t>. В качестве документального подтверждения приложить копии приказов,</w:t>
      </w:r>
      <w:r w:rsidRPr="00DF02DE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DF02DE">
        <w:rPr>
          <w:rFonts w:ascii="Times New Roman" w:hAnsi="Times New Roman" w:cs="Times New Roman"/>
          <w:sz w:val="24"/>
          <w:szCs w:val="24"/>
          <w:shd w:val="clear" w:color="auto" w:fill="FFFFFF"/>
        </w:rPr>
        <w:t>трудовых книжек, дипломов, сертификатов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</w:t>
      </w:r>
    </w:p>
    <w:p w14:paraId="6AA853FB" w14:textId="77777777" w:rsidR="008B1D1E" w:rsidRPr="00F53BEE" w:rsidRDefault="008B1D1E" w:rsidP="008B1D1E">
      <w:pPr>
        <w:numPr>
          <w:ilvl w:val="0"/>
          <w:numId w:val="1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53B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Предоставить сведения о судебных и арбитражных разбирательствах, в которые вовлечен Участник на дату подачи предложени</w:t>
      </w:r>
      <w:r w:rsidRPr="00F53BE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я</w:t>
      </w:r>
      <w:r w:rsidRPr="00F53B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56AAA5E4" w14:textId="77777777" w:rsidR="008B1D1E" w:rsidRDefault="008B1D1E" w:rsidP="008B1D1E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</w:p>
    <w:p w14:paraId="6AA12B1E" w14:textId="77777777" w:rsidR="008B1D1E" w:rsidRDefault="008B1D1E" w:rsidP="008B1D1E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</w:p>
    <w:p w14:paraId="516C05CA" w14:textId="77777777" w:rsidR="008B1D1E" w:rsidRDefault="008B1D1E" w:rsidP="008B1D1E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</w:p>
    <w:p w14:paraId="4BF9A86D" w14:textId="77777777" w:rsidR="008B1D1E" w:rsidRDefault="008B1D1E" w:rsidP="008B1D1E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</w:p>
    <w:p w14:paraId="1A768D16" w14:textId="77777777" w:rsidR="008B1D1E" w:rsidRDefault="008B1D1E" w:rsidP="008B1D1E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</w:p>
    <w:p w14:paraId="509CDDC4" w14:textId="77777777" w:rsidR="008B1D1E" w:rsidRDefault="008B1D1E" w:rsidP="008B1D1E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</w:p>
    <w:p w14:paraId="39C941B4" w14:textId="77777777" w:rsidR="008B1D1E" w:rsidRDefault="008B1D1E" w:rsidP="008B1D1E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</w:p>
    <w:p w14:paraId="56A684AC" w14:textId="77777777" w:rsidR="008B1D1E" w:rsidRDefault="008B1D1E" w:rsidP="008B1D1E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</w:p>
    <w:p w14:paraId="282A04CB" w14:textId="77777777" w:rsidR="008B1D1E" w:rsidRDefault="008B1D1E" w:rsidP="008B1D1E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</w:p>
    <w:p w14:paraId="6B087AD7" w14:textId="77777777" w:rsidR="008B1D1E" w:rsidRDefault="008B1D1E" w:rsidP="008B1D1E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</w:p>
    <w:p w14:paraId="01FA512D" w14:textId="77777777" w:rsidR="008B1D1E" w:rsidRDefault="008B1D1E" w:rsidP="008B1D1E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</w:p>
    <w:p w14:paraId="1CF1C67F" w14:textId="77777777" w:rsidR="008B1D1E" w:rsidRDefault="008B1D1E" w:rsidP="008B1D1E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</w:p>
    <w:p w14:paraId="1E86BCAD" w14:textId="77777777" w:rsidR="008B1D1E" w:rsidRDefault="008B1D1E" w:rsidP="008B1D1E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</w:p>
    <w:p w14:paraId="6934CC4A" w14:textId="77777777" w:rsidR="008B1D1E" w:rsidRDefault="008B1D1E" w:rsidP="008B1D1E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</w:p>
    <w:p w14:paraId="4D595B09" w14:textId="77777777" w:rsidR="008B1D1E" w:rsidRDefault="008B1D1E" w:rsidP="008B1D1E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</w:p>
    <w:p w14:paraId="266D37F4" w14:textId="77777777" w:rsidR="008B1D1E" w:rsidRDefault="008B1D1E" w:rsidP="008B1D1E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</w:p>
    <w:p w14:paraId="2561116E" w14:textId="77777777" w:rsidR="008B1D1E" w:rsidRDefault="008B1D1E" w:rsidP="008B1D1E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</w:p>
    <w:p w14:paraId="3EB48DEA" w14:textId="77777777" w:rsidR="008B1D1E" w:rsidRPr="00E20BE4" w:rsidRDefault="008B1D1E" w:rsidP="008B1D1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b/>
          <w:sz w:val="24"/>
          <w:szCs w:val="24"/>
          <w14:ligatures w14:val="none"/>
        </w:rPr>
        <w:lastRenderedPageBreak/>
        <w:t>Компания может отклонить конкурсную заявку в случаях, если:</w:t>
      </w:r>
    </w:p>
    <w:p w14:paraId="2FB51011" w14:textId="77777777" w:rsidR="008B1D1E" w:rsidRPr="00E20BE4" w:rsidRDefault="008B1D1E" w:rsidP="008B1D1E">
      <w:pPr>
        <w:numPr>
          <w:ilvl w:val="0"/>
          <w:numId w:val="19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Участник, представивший данную конкурсную заявку, не соответствует квалификационным требованиям, установленным в конкурсной документации;</w:t>
      </w:r>
    </w:p>
    <w:p w14:paraId="50362FA5" w14:textId="77777777" w:rsidR="008B1D1E" w:rsidRPr="00E20BE4" w:rsidRDefault="008B1D1E" w:rsidP="008B1D1E">
      <w:pPr>
        <w:numPr>
          <w:ilvl w:val="0"/>
          <w:numId w:val="19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Участник не подписал декларацию, гарантирующую предложение, либо не представили ГОКЗ (если требуется условием конкурсной документации);</w:t>
      </w:r>
    </w:p>
    <w:p w14:paraId="49CEB41E" w14:textId="77777777" w:rsidR="008B1D1E" w:rsidRPr="00E20BE4" w:rsidRDefault="008B1D1E" w:rsidP="008B1D1E">
      <w:pPr>
        <w:numPr>
          <w:ilvl w:val="0"/>
          <w:numId w:val="19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Участник имеет задолженность по налогам или по страховым взносам по государственному социальному страхованию и социальным выплатам;</w:t>
      </w:r>
    </w:p>
    <w:p w14:paraId="19E0C150" w14:textId="77777777" w:rsidR="008B1D1E" w:rsidRPr="00E20BE4" w:rsidRDefault="008B1D1E" w:rsidP="008B1D1E">
      <w:pPr>
        <w:numPr>
          <w:ilvl w:val="0"/>
          <w:numId w:val="19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Технические параметры, предложенные в конкурсной заявке, не соответствуют технической спецификации конкурсной документации;</w:t>
      </w:r>
    </w:p>
    <w:p w14:paraId="5E64C871" w14:textId="77777777" w:rsidR="008B1D1E" w:rsidRPr="00E20BE4" w:rsidRDefault="008B1D1E" w:rsidP="008B1D1E">
      <w:pPr>
        <w:numPr>
          <w:ilvl w:val="0"/>
          <w:numId w:val="19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Данная конкурсная заявка, по существу, не отвечает требованиям конкурсной документации;</w:t>
      </w:r>
    </w:p>
    <w:p w14:paraId="5B6A8199" w14:textId="77777777" w:rsidR="008B1D1E" w:rsidRPr="00E20BE4" w:rsidRDefault="008B1D1E" w:rsidP="008B1D1E">
      <w:pPr>
        <w:numPr>
          <w:ilvl w:val="0"/>
          <w:numId w:val="19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Имеется соответствующее заключение Комплаенс-офицера о неблагонадежности участника.</w:t>
      </w:r>
    </w:p>
    <w:p w14:paraId="1FFAAFAA" w14:textId="77777777" w:rsidR="008B1D1E" w:rsidRPr="00E20BE4" w:rsidRDefault="008B1D1E" w:rsidP="008B1D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6F31C181" w14:textId="77777777" w:rsidR="008B1D1E" w:rsidRPr="00E20BE4" w:rsidRDefault="008B1D1E" w:rsidP="008B1D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62D96D45" w14:textId="77777777" w:rsidR="008B1D1E" w:rsidRPr="00E20BE4" w:rsidRDefault="008B1D1E" w:rsidP="008B1D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4A41D033" w14:textId="77777777" w:rsidR="008B1D1E" w:rsidRPr="00E20BE4" w:rsidRDefault="008B1D1E" w:rsidP="008B1D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59DD1017" w14:textId="77777777" w:rsidR="008B1D1E" w:rsidRPr="00E20BE4" w:rsidRDefault="008B1D1E" w:rsidP="008B1D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10BF1AD9" w14:textId="77777777" w:rsidR="008B1D1E" w:rsidRPr="00E20BE4" w:rsidRDefault="008B1D1E" w:rsidP="008B1D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0E75BE2B" w14:textId="77777777" w:rsidR="008B1D1E" w:rsidRPr="00E20BE4" w:rsidRDefault="008B1D1E" w:rsidP="008B1D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560D2819" w14:textId="77777777" w:rsidR="008B1D1E" w:rsidRPr="00E20BE4" w:rsidRDefault="008B1D1E" w:rsidP="008B1D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51C834ED" w14:textId="77777777" w:rsidR="008B1D1E" w:rsidRPr="00E20BE4" w:rsidRDefault="008B1D1E" w:rsidP="008B1D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08A34CE1" w14:textId="77777777" w:rsidR="008B1D1E" w:rsidRPr="00E20BE4" w:rsidRDefault="008B1D1E" w:rsidP="008B1D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7BC912F9" w14:textId="77777777" w:rsidR="008B1D1E" w:rsidRPr="00E20BE4" w:rsidRDefault="008B1D1E" w:rsidP="008B1D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6BE9E659" w14:textId="77777777" w:rsidR="008B1D1E" w:rsidRPr="00E20BE4" w:rsidRDefault="008B1D1E" w:rsidP="008B1D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0736C2F8" w14:textId="77777777" w:rsidR="008B1D1E" w:rsidRPr="00E20BE4" w:rsidRDefault="008B1D1E" w:rsidP="008B1D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5AE26774" w14:textId="77777777" w:rsidR="008B1D1E" w:rsidRPr="00E20BE4" w:rsidRDefault="008B1D1E" w:rsidP="008B1D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3AA7B24B" w14:textId="77777777" w:rsidR="008B1D1E" w:rsidRPr="00E20BE4" w:rsidRDefault="008B1D1E" w:rsidP="008B1D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4E6FC954" w14:textId="77777777" w:rsidR="008B1D1E" w:rsidRPr="00E20BE4" w:rsidRDefault="008B1D1E" w:rsidP="008B1D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318B6C70" w14:textId="77777777" w:rsidR="008B1D1E" w:rsidRPr="00E20BE4" w:rsidRDefault="008B1D1E" w:rsidP="008B1D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4CCBE51F" w14:textId="77777777" w:rsidR="008B1D1E" w:rsidRPr="00E20BE4" w:rsidRDefault="008B1D1E" w:rsidP="008B1D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4521A756" w14:textId="77777777" w:rsidR="008B1D1E" w:rsidRPr="00E20BE4" w:rsidRDefault="008B1D1E" w:rsidP="008B1D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371D5640" w14:textId="77777777" w:rsidR="008B1D1E" w:rsidRDefault="008B1D1E" w:rsidP="008B1D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7B829E14" w14:textId="77777777" w:rsidR="008B1D1E" w:rsidRPr="00E20BE4" w:rsidRDefault="008B1D1E" w:rsidP="008B1D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5CF75462" w14:textId="77777777" w:rsidR="008B1D1E" w:rsidRPr="00E20BE4" w:rsidRDefault="008B1D1E" w:rsidP="008B1D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176D1BD4" w14:textId="77777777" w:rsidR="008B1D1E" w:rsidRPr="00E20BE4" w:rsidRDefault="008B1D1E" w:rsidP="008B1D1E">
      <w:pPr>
        <w:keepNext/>
        <w:spacing w:after="60" w:line="240" w:lineRule="auto"/>
        <w:jc w:val="right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ja-JP"/>
          <w14:ligatures w14:val="none"/>
        </w:rPr>
      </w:pPr>
      <w:r w:rsidRPr="00E20BE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ja-JP"/>
          <w14:ligatures w14:val="none"/>
        </w:rPr>
        <w:lastRenderedPageBreak/>
        <w:t>Приложение № 1. Конкурсная заявка</w:t>
      </w:r>
    </w:p>
    <w:p w14:paraId="4FD160E4" w14:textId="77777777" w:rsidR="008B1D1E" w:rsidRPr="00E20BE4" w:rsidRDefault="008B1D1E" w:rsidP="008B1D1E">
      <w:pPr>
        <w:spacing w:line="256" w:lineRule="auto"/>
        <w:jc w:val="center"/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</w:p>
    <w:p w14:paraId="2E7EF29B" w14:textId="77777777" w:rsidR="008B1D1E" w:rsidRPr="00E20BE4" w:rsidRDefault="008B1D1E" w:rsidP="008B1D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b/>
          <w:bCs/>
          <w:sz w:val="24"/>
          <w:szCs w:val="24"/>
          <w14:ligatures w14:val="none"/>
        </w:rPr>
        <w:t>Конкурсная заявка</w:t>
      </w:r>
    </w:p>
    <w:p w14:paraId="572DEDBD" w14:textId="77777777" w:rsidR="008B1D1E" w:rsidRPr="00E20BE4" w:rsidRDefault="008B1D1E" w:rsidP="008B1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180645CD" w14:textId="77777777" w:rsidR="008B1D1E" w:rsidRPr="00E20BE4" w:rsidRDefault="008B1D1E" w:rsidP="008B1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 xml:space="preserve">Номер объявления: </w:t>
      </w:r>
    </w:p>
    <w:p w14:paraId="43B090A8" w14:textId="77777777" w:rsidR="008B1D1E" w:rsidRPr="00E20BE4" w:rsidRDefault="008B1D1E" w:rsidP="008B1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Кому: ЗАО «</w:t>
      </w:r>
      <w:r w:rsidRPr="00E20BE4">
        <w:rPr>
          <w:rFonts w:ascii="Times New Roman" w:eastAsia="Times New Roman" w:hAnsi="Times New Roman" w:cs="Times New Roman"/>
          <w:sz w:val="24"/>
          <w:szCs w:val="24"/>
          <w14:ligatures w14:val="none"/>
        </w:rPr>
        <w:t>Межбанковский Процессинговый Центр</w:t>
      </w: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»</w:t>
      </w:r>
    </w:p>
    <w:p w14:paraId="67AA45EF" w14:textId="77777777" w:rsidR="008B1D1E" w:rsidRPr="00E20BE4" w:rsidRDefault="008B1D1E" w:rsidP="008B1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Наименование конкурса: _____________________________________________</w:t>
      </w:r>
    </w:p>
    <w:p w14:paraId="0A49D7EA" w14:textId="77777777" w:rsidR="008B1D1E" w:rsidRPr="00E20BE4" w:rsidRDefault="008B1D1E" w:rsidP="008B1D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Изучив опубликованную на сайте www.tenders.kg/</w:t>
      </w:r>
      <w:r w:rsidRPr="00E20BE4">
        <w:rPr>
          <w:rFonts w:ascii="Times New Roman" w:hAnsi="Times New Roman" w:cs="Times New Roman"/>
          <w:sz w:val="24"/>
          <w:szCs w:val="24"/>
          <w:lang w:val="en-US"/>
          <w14:ligatures w14:val="none"/>
        </w:rPr>
        <w:t>www</w:t>
      </w: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.ipc.kg конкурсную документацию, мы нижеподписавшиеся:</w:t>
      </w:r>
    </w:p>
    <w:p w14:paraId="4DECE9AC" w14:textId="77777777" w:rsidR="008B1D1E" w:rsidRPr="00E20BE4" w:rsidRDefault="008B1D1E" w:rsidP="008B1D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____________(Наименование, ИНН) в лице ____________________________</w:t>
      </w:r>
    </w:p>
    <w:p w14:paraId="14CD5822" w14:textId="77777777" w:rsidR="008B1D1E" w:rsidRPr="00E20BE4" w:rsidRDefault="008B1D1E" w:rsidP="008B1D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 xml:space="preserve"> предлагаем поставить __________________________________________________________________________________________________________________________________________________________,  в соответствии со всеми условиями и требованиями конкурсной документации, подтверждаемые заполненной таблицей цен, которая является частью настоящей конкурсной заявки.</w:t>
      </w: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ab/>
      </w: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ab/>
      </w:r>
    </w:p>
    <w:p w14:paraId="24BAD25E" w14:textId="77777777" w:rsidR="008B1D1E" w:rsidRPr="00E20BE4" w:rsidRDefault="008B1D1E" w:rsidP="008B1D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Мы, включая всех членов простого товарищества и субпоставщиков в отношении любой части договора в соответствии с настоящей конкурсной документацией подтверждаем свою правомочность к участию в данном конкурсе согласно заполненным условиям правомочности участника.</w:t>
      </w: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ab/>
      </w: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ab/>
      </w: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ab/>
      </w: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ab/>
      </w: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ab/>
      </w: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ab/>
      </w: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ab/>
      </w: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ab/>
      </w: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ab/>
      </w:r>
    </w:p>
    <w:p w14:paraId="2E25149A" w14:textId="77777777" w:rsidR="008B1D1E" w:rsidRPr="00E20BE4" w:rsidRDefault="008B1D1E" w:rsidP="008B1D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Мы обязуемся, в случае определения нашей конкурсной заявки победившей, которая была сформирована и подана на адрес электронной почту _______________</w:t>
      </w:r>
    </w:p>
    <w:p w14:paraId="5F94111D" w14:textId="77777777" w:rsidR="008B1D1E" w:rsidRPr="00E20BE4" w:rsidRDefault="008B1D1E" w:rsidP="008B1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1) Предоставить все оригиналы документов, входящие в состав конкурсной заявки;</w:t>
      </w:r>
    </w:p>
    <w:p w14:paraId="4E617614" w14:textId="77777777" w:rsidR="008B1D1E" w:rsidRPr="00E20BE4" w:rsidRDefault="008B1D1E" w:rsidP="008B1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2) Поставить товар в соответствии со сроками, приведенными в конкурсной документации. До подготовки и оформления официального договора данная конкурсная заявка вместе с Вашим письменным подтверждением ее принятия и Вашим уведомлением о присуждении договора будет выполнять роль обязательного договора между нами.</w:t>
      </w: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ab/>
      </w:r>
    </w:p>
    <w:p w14:paraId="0BFBB05D" w14:textId="77777777" w:rsidR="008B1D1E" w:rsidRPr="00E20BE4" w:rsidRDefault="008B1D1E" w:rsidP="008B1D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Мы понимаем, что Вы не обязаны принять конкурсную заявку с наименьшей оцененной стоимостью или вообще какую-либо из заявок, полученных Вами.</w:t>
      </w:r>
    </w:p>
    <w:p w14:paraId="51A9A41E" w14:textId="77777777" w:rsidR="008B1D1E" w:rsidRPr="00E20BE4" w:rsidRDefault="008B1D1E" w:rsidP="008B1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Имеющий все полномочия подписать конкурсную заявку от имени ______________________________________________________________________</w:t>
      </w:r>
    </w:p>
    <w:p w14:paraId="740A05E9" w14:textId="77777777" w:rsidR="008B1D1E" w:rsidRPr="00E20BE4" w:rsidRDefault="008B1D1E" w:rsidP="008B1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3F91B4E1" w14:textId="77777777" w:rsidR="008B1D1E" w:rsidRPr="00E20BE4" w:rsidRDefault="008B1D1E" w:rsidP="008B1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53D4F1AE" w14:textId="77777777" w:rsidR="008B1D1E" w:rsidRPr="00E20BE4" w:rsidRDefault="008B1D1E" w:rsidP="008B1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 xml:space="preserve">Должность, подпись     </w:t>
      </w:r>
    </w:p>
    <w:p w14:paraId="2B48872A" w14:textId="77777777" w:rsidR="008B1D1E" w:rsidRPr="00E20BE4" w:rsidRDefault="008B1D1E" w:rsidP="008B1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М.П.</w:t>
      </w:r>
    </w:p>
    <w:p w14:paraId="18761FC4" w14:textId="77777777" w:rsidR="008B1D1E" w:rsidRPr="00E20BE4" w:rsidRDefault="008B1D1E" w:rsidP="008B1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06AD5CF3" w14:textId="77777777" w:rsidR="008B1D1E" w:rsidRPr="00E20BE4" w:rsidRDefault="008B1D1E" w:rsidP="008B1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43D39957" w14:textId="77777777" w:rsidR="008B1D1E" w:rsidRPr="00E20BE4" w:rsidRDefault="008B1D1E" w:rsidP="008B1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27AE67E3" w14:textId="77777777" w:rsidR="008B1D1E" w:rsidRPr="00E20BE4" w:rsidRDefault="008B1D1E" w:rsidP="008B1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68D43BAA" w14:textId="77777777" w:rsidR="008B1D1E" w:rsidRPr="00E20BE4" w:rsidRDefault="008B1D1E" w:rsidP="008B1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3101DE8C" w14:textId="77777777" w:rsidR="008B1D1E" w:rsidRPr="00E20BE4" w:rsidRDefault="008B1D1E" w:rsidP="008B1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2FC36904" w14:textId="77777777" w:rsidR="008B1D1E" w:rsidRPr="00E20BE4" w:rsidRDefault="008B1D1E" w:rsidP="008B1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76A09538" w14:textId="77777777" w:rsidR="008B1D1E" w:rsidRPr="00E20BE4" w:rsidRDefault="008B1D1E" w:rsidP="008B1D1E">
      <w:pPr>
        <w:spacing w:line="256" w:lineRule="auto"/>
        <w:jc w:val="right"/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</w:p>
    <w:p w14:paraId="09896C39" w14:textId="77777777" w:rsidR="008B1D1E" w:rsidRPr="00E20BE4" w:rsidRDefault="008B1D1E" w:rsidP="008B1D1E">
      <w:pPr>
        <w:spacing w:line="256" w:lineRule="auto"/>
        <w:jc w:val="right"/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</w:p>
    <w:p w14:paraId="78098951" w14:textId="77777777" w:rsidR="008B1D1E" w:rsidRDefault="008B1D1E" w:rsidP="008B1D1E">
      <w:pPr>
        <w:spacing w:line="256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  <w14:ligatures w14:val="none"/>
        </w:rPr>
      </w:pPr>
    </w:p>
    <w:p w14:paraId="7F129CB6" w14:textId="77777777" w:rsidR="008B1D1E" w:rsidRPr="008B1D1E" w:rsidRDefault="008B1D1E" w:rsidP="008B1D1E">
      <w:pPr>
        <w:spacing w:line="256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  <w14:ligatures w14:val="none"/>
        </w:rPr>
      </w:pPr>
    </w:p>
    <w:p w14:paraId="20E5D4A0" w14:textId="77777777" w:rsidR="008B1D1E" w:rsidRPr="00E20BE4" w:rsidRDefault="008B1D1E" w:rsidP="008B1D1E">
      <w:pPr>
        <w:spacing w:line="256" w:lineRule="auto"/>
        <w:jc w:val="right"/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</w:p>
    <w:p w14:paraId="2C1ABCB1" w14:textId="77777777" w:rsidR="008B1D1E" w:rsidRPr="00E20BE4" w:rsidRDefault="008B1D1E" w:rsidP="008B1D1E">
      <w:pPr>
        <w:spacing w:line="256" w:lineRule="auto"/>
        <w:jc w:val="right"/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</w:p>
    <w:p w14:paraId="18C59F7B" w14:textId="77777777" w:rsidR="008B1D1E" w:rsidRPr="00E20BE4" w:rsidRDefault="008B1D1E" w:rsidP="008B1D1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b/>
          <w:bCs/>
          <w:sz w:val="24"/>
          <w:szCs w:val="24"/>
          <w14:ligatures w14:val="none"/>
        </w:rPr>
        <w:lastRenderedPageBreak/>
        <w:t>Приложение № 2. Декларация, гарантирующая предложение поставщика</w:t>
      </w:r>
    </w:p>
    <w:p w14:paraId="7083E89A" w14:textId="77777777" w:rsidR="008B1D1E" w:rsidRPr="00E20BE4" w:rsidRDefault="008B1D1E" w:rsidP="008B1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0F7F619F" w14:textId="77777777" w:rsidR="008B1D1E" w:rsidRPr="00E20BE4" w:rsidRDefault="008B1D1E" w:rsidP="008B1D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b/>
          <w:bCs/>
          <w:sz w:val="24"/>
          <w:szCs w:val="24"/>
          <w14:ligatures w14:val="none"/>
        </w:rPr>
        <w:t>Декларация, гарантирующая предложение поставщика</w:t>
      </w:r>
    </w:p>
    <w:p w14:paraId="24D0C60A" w14:textId="77777777" w:rsidR="008B1D1E" w:rsidRPr="00E20BE4" w:rsidRDefault="008B1D1E" w:rsidP="008B1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ab/>
      </w: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ab/>
      </w: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ab/>
      </w:r>
    </w:p>
    <w:p w14:paraId="784A26BA" w14:textId="77777777" w:rsidR="008B1D1E" w:rsidRPr="00E20BE4" w:rsidRDefault="008B1D1E" w:rsidP="008B1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Номер конкурса: _______________________</w:t>
      </w: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ab/>
      </w:r>
    </w:p>
    <w:p w14:paraId="4FBC9725" w14:textId="77777777" w:rsidR="008B1D1E" w:rsidRPr="00E20BE4" w:rsidRDefault="008B1D1E" w:rsidP="008B1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ab/>
      </w: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ab/>
      </w: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ab/>
      </w: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ab/>
      </w: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ab/>
      </w: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ab/>
      </w: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ab/>
      </w:r>
    </w:p>
    <w:p w14:paraId="10FF3DBC" w14:textId="77777777" w:rsidR="008B1D1E" w:rsidRPr="00E20BE4" w:rsidRDefault="008B1D1E" w:rsidP="008B1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Название конкурса: _____________________</w:t>
      </w:r>
    </w:p>
    <w:p w14:paraId="2AF0203A" w14:textId="77777777" w:rsidR="008B1D1E" w:rsidRPr="00E20BE4" w:rsidRDefault="008B1D1E" w:rsidP="008B1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 xml:space="preserve">Участник конкурса: </w:t>
      </w:r>
      <w:r w:rsidRPr="00E20BE4">
        <w:rPr>
          <w:rFonts w:ascii="Times New Roman" w:hAnsi="Times New Roman" w:cs="Times New Roman"/>
          <w:i/>
          <w:iCs/>
          <w:sz w:val="24"/>
          <w:szCs w:val="24"/>
          <w14:ligatures w14:val="none"/>
        </w:rPr>
        <w:t>наименование, ИНН____________________</w:t>
      </w:r>
    </w:p>
    <w:p w14:paraId="59111D1F" w14:textId="77777777" w:rsidR="008B1D1E" w:rsidRPr="00E20BE4" w:rsidRDefault="008B1D1E" w:rsidP="008B1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Закупающая организация: ЗАО «Межбанковский Процессинговый Центр»</w:t>
      </w:r>
    </w:p>
    <w:p w14:paraId="0097161E" w14:textId="77777777" w:rsidR="008B1D1E" w:rsidRPr="00E20BE4" w:rsidRDefault="008B1D1E" w:rsidP="008B1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3F3826EF" w14:textId="77777777" w:rsidR="008B1D1E" w:rsidRPr="00E20BE4" w:rsidRDefault="008B1D1E" w:rsidP="008B1D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Принимая во внимание, что мы, представили свое предложение в рамках вышеуказанного Конкурса, на закупку _________________________________ (далее именуемую «Предложение поставщика»).</w:t>
      </w:r>
    </w:p>
    <w:p w14:paraId="683A74D7" w14:textId="77777777" w:rsidR="008B1D1E" w:rsidRPr="00E20BE4" w:rsidRDefault="008B1D1E" w:rsidP="008B1D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 xml:space="preserve">Настоящим доводится до всеобщего сведения, что Участник конкурса принял на себя следующие обязательства перед Закупающей организацией: </w:t>
      </w:r>
    </w:p>
    <w:p w14:paraId="25A1557E" w14:textId="77777777" w:rsidR="008B1D1E" w:rsidRPr="00E20BE4" w:rsidRDefault="008B1D1E" w:rsidP="008B1D1E">
      <w:pPr>
        <w:numPr>
          <w:ilvl w:val="0"/>
          <w:numId w:val="20"/>
        </w:numPr>
        <w:spacing w:after="0" w:line="25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 xml:space="preserve">Участник конкурса не отзовет и не изменит свое настоящее предложение после ее вскрытия и до истечения срока ее действия, указанного Участником конкурса в Предложении поставщика; </w:t>
      </w:r>
    </w:p>
    <w:p w14:paraId="39598024" w14:textId="77777777" w:rsidR="008B1D1E" w:rsidRPr="00E20BE4" w:rsidRDefault="008B1D1E" w:rsidP="008B1D1E">
      <w:pPr>
        <w:numPr>
          <w:ilvl w:val="0"/>
          <w:numId w:val="20"/>
        </w:numPr>
        <w:spacing w:after="0" w:line="25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Участник конкурса подпишет Договор в соответствии с предложением, в случае если будет определен победителем Конкурса;</w:t>
      </w:r>
    </w:p>
    <w:p w14:paraId="3995B5DA" w14:textId="77777777" w:rsidR="008B1D1E" w:rsidRPr="00E20BE4" w:rsidRDefault="008B1D1E" w:rsidP="008B1D1E">
      <w:pPr>
        <w:numPr>
          <w:ilvl w:val="0"/>
          <w:numId w:val="20"/>
        </w:numPr>
        <w:spacing w:after="0" w:line="25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Участник конкурса предоставит Гарантийное обеспечение исполнения Договора в соответствии с конкурсной документацией, если требуется условиями Конкурса;</w:t>
      </w:r>
    </w:p>
    <w:p w14:paraId="3F6E3EB1" w14:textId="77777777" w:rsidR="008B1D1E" w:rsidRPr="00E20BE4" w:rsidRDefault="008B1D1E" w:rsidP="008B1D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Настоящим подтверждается, что при невыполнении любого из указанных обязательств, Закупающая организация инициирует включение Участника конкурса в «Базу данных ненадежных (недобросовестных) поставщиков (подрядчиков)».</w:t>
      </w:r>
    </w:p>
    <w:p w14:paraId="0367E59F" w14:textId="77777777" w:rsidR="008B1D1E" w:rsidRPr="00E20BE4" w:rsidRDefault="008B1D1E" w:rsidP="008B1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ab/>
        <w:t>Настоящая декларация остается в силе до истечения срока действия предложения.</w:t>
      </w:r>
    </w:p>
    <w:p w14:paraId="43E0A5A8" w14:textId="77777777" w:rsidR="008B1D1E" w:rsidRPr="00E20BE4" w:rsidRDefault="008B1D1E" w:rsidP="008B1D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 xml:space="preserve"> </w:t>
      </w:r>
    </w:p>
    <w:p w14:paraId="1C3FEDE8" w14:textId="77777777" w:rsidR="008B1D1E" w:rsidRPr="00E20BE4" w:rsidRDefault="008B1D1E" w:rsidP="008B1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5B96A8E2" w14:textId="77777777" w:rsidR="008B1D1E" w:rsidRPr="00E20BE4" w:rsidRDefault="008B1D1E" w:rsidP="008B1D1E">
      <w:pPr>
        <w:spacing w:after="0"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 xml:space="preserve">Руководитель организации </w:t>
      </w:r>
    </w:p>
    <w:p w14:paraId="3DD9CA82" w14:textId="77777777" w:rsidR="008B1D1E" w:rsidRPr="00E20BE4" w:rsidRDefault="008B1D1E" w:rsidP="008B1D1E">
      <w:pPr>
        <w:spacing w:after="0"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либо лицо, имеющее полномочия                                            ФИО</w:t>
      </w:r>
    </w:p>
    <w:p w14:paraId="673A9FFC" w14:textId="77777777" w:rsidR="008B1D1E" w:rsidRPr="00E20BE4" w:rsidRDefault="008B1D1E" w:rsidP="008B1D1E">
      <w:pPr>
        <w:spacing w:after="0"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4F1880AE" w14:textId="77777777" w:rsidR="008B1D1E" w:rsidRPr="00E20BE4" w:rsidRDefault="008B1D1E" w:rsidP="008B1D1E">
      <w:pPr>
        <w:spacing w:after="0"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М.П.</w:t>
      </w:r>
    </w:p>
    <w:p w14:paraId="7A0D6FE5" w14:textId="77777777" w:rsidR="008B1D1E" w:rsidRPr="00E20BE4" w:rsidRDefault="008B1D1E" w:rsidP="008B1D1E">
      <w:pPr>
        <w:spacing w:line="256" w:lineRule="auto"/>
        <w:rPr>
          <w:rFonts w:ascii="Times New Roman" w:hAnsi="Times New Roman" w:cs="Times New Roman"/>
          <w14:ligatures w14:val="none"/>
        </w:rPr>
      </w:pPr>
    </w:p>
    <w:p w14:paraId="708A987A" w14:textId="77777777" w:rsidR="008B1D1E" w:rsidRPr="00F426DB" w:rsidRDefault="008B1D1E" w:rsidP="008B1D1E">
      <w:pPr>
        <w:rPr>
          <w:rFonts w:ascii="Times New Roman" w:hAnsi="Times New Roman" w:cs="Times New Roman"/>
          <w:sz w:val="24"/>
          <w:szCs w:val="24"/>
        </w:rPr>
      </w:pPr>
    </w:p>
    <w:p w14:paraId="0941DC7E" w14:textId="77777777" w:rsidR="008B1D1E" w:rsidRDefault="008B1D1E" w:rsidP="008B1D1E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</w:p>
    <w:sectPr w:rsidR="008B1D1E" w:rsidSect="008B1D1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2011"/>
    <w:multiLevelType w:val="hybridMultilevel"/>
    <w:tmpl w:val="ED4899E0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21AF5"/>
    <w:multiLevelType w:val="hybridMultilevel"/>
    <w:tmpl w:val="0C3482BA"/>
    <w:lvl w:ilvl="0" w:tplc="FFFFFFFF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255" w:hanging="360"/>
      </w:pPr>
    </w:lvl>
    <w:lvl w:ilvl="2" w:tplc="FFFFFFFF" w:tentative="1">
      <w:start w:val="1"/>
      <w:numFmt w:val="lowerRoman"/>
      <w:lvlText w:val="%3."/>
      <w:lvlJc w:val="right"/>
      <w:pPr>
        <w:ind w:left="1975" w:hanging="180"/>
      </w:pPr>
    </w:lvl>
    <w:lvl w:ilvl="3" w:tplc="FFFFFFFF" w:tentative="1">
      <w:start w:val="1"/>
      <w:numFmt w:val="decimal"/>
      <w:lvlText w:val="%4."/>
      <w:lvlJc w:val="left"/>
      <w:pPr>
        <w:ind w:left="2695" w:hanging="360"/>
      </w:pPr>
    </w:lvl>
    <w:lvl w:ilvl="4" w:tplc="FFFFFFFF" w:tentative="1">
      <w:start w:val="1"/>
      <w:numFmt w:val="lowerLetter"/>
      <w:lvlText w:val="%5."/>
      <w:lvlJc w:val="left"/>
      <w:pPr>
        <w:ind w:left="3415" w:hanging="360"/>
      </w:pPr>
    </w:lvl>
    <w:lvl w:ilvl="5" w:tplc="FFFFFFFF" w:tentative="1">
      <w:start w:val="1"/>
      <w:numFmt w:val="lowerRoman"/>
      <w:lvlText w:val="%6."/>
      <w:lvlJc w:val="right"/>
      <w:pPr>
        <w:ind w:left="4135" w:hanging="180"/>
      </w:pPr>
    </w:lvl>
    <w:lvl w:ilvl="6" w:tplc="FFFFFFFF" w:tentative="1">
      <w:start w:val="1"/>
      <w:numFmt w:val="decimal"/>
      <w:lvlText w:val="%7."/>
      <w:lvlJc w:val="left"/>
      <w:pPr>
        <w:ind w:left="4855" w:hanging="360"/>
      </w:pPr>
    </w:lvl>
    <w:lvl w:ilvl="7" w:tplc="FFFFFFFF" w:tentative="1">
      <w:start w:val="1"/>
      <w:numFmt w:val="lowerLetter"/>
      <w:lvlText w:val="%8."/>
      <w:lvlJc w:val="left"/>
      <w:pPr>
        <w:ind w:left="5575" w:hanging="360"/>
      </w:pPr>
    </w:lvl>
    <w:lvl w:ilvl="8" w:tplc="FFFFFFFF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21A625B1"/>
    <w:multiLevelType w:val="hybridMultilevel"/>
    <w:tmpl w:val="13EEEF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63464E"/>
    <w:multiLevelType w:val="hybridMultilevel"/>
    <w:tmpl w:val="A6686D02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E42C4"/>
    <w:multiLevelType w:val="hybridMultilevel"/>
    <w:tmpl w:val="1D0E1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93D52"/>
    <w:multiLevelType w:val="hybridMultilevel"/>
    <w:tmpl w:val="4364CB04"/>
    <w:lvl w:ilvl="0" w:tplc="04190011">
      <w:start w:val="1"/>
      <w:numFmt w:val="decimal"/>
      <w:lvlText w:val="%1)"/>
      <w:lvlJc w:val="left"/>
      <w:pPr>
        <w:ind w:left="897" w:hanging="360"/>
      </w:pPr>
    </w:lvl>
    <w:lvl w:ilvl="1" w:tplc="04190019">
      <w:start w:val="1"/>
      <w:numFmt w:val="lowerLetter"/>
      <w:lvlText w:val="%2."/>
      <w:lvlJc w:val="left"/>
      <w:pPr>
        <w:ind w:left="1617" w:hanging="360"/>
      </w:pPr>
    </w:lvl>
    <w:lvl w:ilvl="2" w:tplc="0419001B">
      <w:start w:val="1"/>
      <w:numFmt w:val="lowerRoman"/>
      <w:lvlText w:val="%3."/>
      <w:lvlJc w:val="right"/>
      <w:pPr>
        <w:ind w:left="2337" w:hanging="180"/>
      </w:pPr>
    </w:lvl>
    <w:lvl w:ilvl="3" w:tplc="0419000F">
      <w:start w:val="1"/>
      <w:numFmt w:val="decimal"/>
      <w:lvlText w:val="%4."/>
      <w:lvlJc w:val="left"/>
      <w:pPr>
        <w:ind w:left="3057" w:hanging="360"/>
      </w:pPr>
    </w:lvl>
    <w:lvl w:ilvl="4" w:tplc="04190019">
      <w:start w:val="1"/>
      <w:numFmt w:val="lowerLetter"/>
      <w:lvlText w:val="%5."/>
      <w:lvlJc w:val="left"/>
      <w:pPr>
        <w:ind w:left="3777" w:hanging="360"/>
      </w:pPr>
    </w:lvl>
    <w:lvl w:ilvl="5" w:tplc="0419001B">
      <w:start w:val="1"/>
      <w:numFmt w:val="lowerRoman"/>
      <w:lvlText w:val="%6."/>
      <w:lvlJc w:val="right"/>
      <w:pPr>
        <w:ind w:left="4497" w:hanging="180"/>
      </w:pPr>
    </w:lvl>
    <w:lvl w:ilvl="6" w:tplc="0419000F">
      <w:start w:val="1"/>
      <w:numFmt w:val="decimal"/>
      <w:lvlText w:val="%7."/>
      <w:lvlJc w:val="left"/>
      <w:pPr>
        <w:ind w:left="5217" w:hanging="360"/>
      </w:pPr>
    </w:lvl>
    <w:lvl w:ilvl="7" w:tplc="04190019">
      <w:start w:val="1"/>
      <w:numFmt w:val="lowerLetter"/>
      <w:lvlText w:val="%8."/>
      <w:lvlJc w:val="left"/>
      <w:pPr>
        <w:ind w:left="5937" w:hanging="360"/>
      </w:pPr>
    </w:lvl>
    <w:lvl w:ilvl="8" w:tplc="0419001B">
      <w:start w:val="1"/>
      <w:numFmt w:val="lowerRoman"/>
      <w:lvlText w:val="%9."/>
      <w:lvlJc w:val="right"/>
      <w:pPr>
        <w:ind w:left="6657" w:hanging="180"/>
      </w:pPr>
    </w:lvl>
  </w:abstractNum>
  <w:abstractNum w:abstractNumId="6" w15:restartNumberingAfterBreak="0">
    <w:nsid w:val="2A7926AA"/>
    <w:multiLevelType w:val="hybridMultilevel"/>
    <w:tmpl w:val="8B6AFD8E"/>
    <w:lvl w:ilvl="0" w:tplc="FFFFFFFF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255" w:hanging="360"/>
      </w:pPr>
    </w:lvl>
    <w:lvl w:ilvl="2" w:tplc="FFFFFFFF" w:tentative="1">
      <w:start w:val="1"/>
      <w:numFmt w:val="lowerRoman"/>
      <w:lvlText w:val="%3."/>
      <w:lvlJc w:val="right"/>
      <w:pPr>
        <w:ind w:left="1975" w:hanging="180"/>
      </w:pPr>
    </w:lvl>
    <w:lvl w:ilvl="3" w:tplc="FFFFFFFF" w:tentative="1">
      <w:start w:val="1"/>
      <w:numFmt w:val="decimal"/>
      <w:lvlText w:val="%4."/>
      <w:lvlJc w:val="left"/>
      <w:pPr>
        <w:ind w:left="2695" w:hanging="360"/>
      </w:pPr>
    </w:lvl>
    <w:lvl w:ilvl="4" w:tplc="FFFFFFFF" w:tentative="1">
      <w:start w:val="1"/>
      <w:numFmt w:val="lowerLetter"/>
      <w:lvlText w:val="%5."/>
      <w:lvlJc w:val="left"/>
      <w:pPr>
        <w:ind w:left="3415" w:hanging="360"/>
      </w:pPr>
    </w:lvl>
    <w:lvl w:ilvl="5" w:tplc="FFFFFFFF" w:tentative="1">
      <w:start w:val="1"/>
      <w:numFmt w:val="lowerRoman"/>
      <w:lvlText w:val="%6."/>
      <w:lvlJc w:val="right"/>
      <w:pPr>
        <w:ind w:left="4135" w:hanging="180"/>
      </w:pPr>
    </w:lvl>
    <w:lvl w:ilvl="6" w:tplc="FFFFFFFF" w:tentative="1">
      <w:start w:val="1"/>
      <w:numFmt w:val="decimal"/>
      <w:lvlText w:val="%7."/>
      <w:lvlJc w:val="left"/>
      <w:pPr>
        <w:ind w:left="4855" w:hanging="360"/>
      </w:pPr>
    </w:lvl>
    <w:lvl w:ilvl="7" w:tplc="FFFFFFFF" w:tentative="1">
      <w:start w:val="1"/>
      <w:numFmt w:val="lowerLetter"/>
      <w:lvlText w:val="%8."/>
      <w:lvlJc w:val="left"/>
      <w:pPr>
        <w:ind w:left="5575" w:hanging="360"/>
      </w:pPr>
    </w:lvl>
    <w:lvl w:ilvl="8" w:tplc="FFFFFFFF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7" w15:restartNumberingAfterBreak="0">
    <w:nsid w:val="33395712"/>
    <w:multiLevelType w:val="hybridMultilevel"/>
    <w:tmpl w:val="1C207C14"/>
    <w:lvl w:ilvl="0" w:tplc="18060B82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8" w15:restartNumberingAfterBreak="0">
    <w:nsid w:val="3827628B"/>
    <w:multiLevelType w:val="hybridMultilevel"/>
    <w:tmpl w:val="07E2E072"/>
    <w:lvl w:ilvl="0" w:tplc="FFFFFFFF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255" w:hanging="360"/>
      </w:pPr>
    </w:lvl>
    <w:lvl w:ilvl="2" w:tplc="FFFFFFFF" w:tentative="1">
      <w:start w:val="1"/>
      <w:numFmt w:val="lowerRoman"/>
      <w:lvlText w:val="%3."/>
      <w:lvlJc w:val="right"/>
      <w:pPr>
        <w:ind w:left="1975" w:hanging="180"/>
      </w:pPr>
    </w:lvl>
    <w:lvl w:ilvl="3" w:tplc="FFFFFFFF" w:tentative="1">
      <w:start w:val="1"/>
      <w:numFmt w:val="decimal"/>
      <w:lvlText w:val="%4."/>
      <w:lvlJc w:val="left"/>
      <w:pPr>
        <w:ind w:left="2695" w:hanging="360"/>
      </w:pPr>
    </w:lvl>
    <w:lvl w:ilvl="4" w:tplc="FFFFFFFF" w:tentative="1">
      <w:start w:val="1"/>
      <w:numFmt w:val="lowerLetter"/>
      <w:lvlText w:val="%5."/>
      <w:lvlJc w:val="left"/>
      <w:pPr>
        <w:ind w:left="3415" w:hanging="360"/>
      </w:pPr>
    </w:lvl>
    <w:lvl w:ilvl="5" w:tplc="FFFFFFFF" w:tentative="1">
      <w:start w:val="1"/>
      <w:numFmt w:val="lowerRoman"/>
      <w:lvlText w:val="%6."/>
      <w:lvlJc w:val="right"/>
      <w:pPr>
        <w:ind w:left="4135" w:hanging="180"/>
      </w:pPr>
    </w:lvl>
    <w:lvl w:ilvl="6" w:tplc="FFFFFFFF" w:tentative="1">
      <w:start w:val="1"/>
      <w:numFmt w:val="decimal"/>
      <w:lvlText w:val="%7."/>
      <w:lvlJc w:val="left"/>
      <w:pPr>
        <w:ind w:left="4855" w:hanging="360"/>
      </w:pPr>
    </w:lvl>
    <w:lvl w:ilvl="7" w:tplc="FFFFFFFF" w:tentative="1">
      <w:start w:val="1"/>
      <w:numFmt w:val="lowerLetter"/>
      <w:lvlText w:val="%8."/>
      <w:lvlJc w:val="left"/>
      <w:pPr>
        <w:ind w:left="5575" w:hanging="360"/>
      </w:pPr>
    </w:lvl>
    <w:lvl w:ilvl="8" w:tplc="FFFFFFFF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9" w15:restartNumberingAfterBreak="0">
    <w:nsid w:val="3E26721C"/>
    <w:multiLevelType w:val="hybridMultilevel"/>
    <w:tmpl w:val="B8202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023C29"/>
    <w:multiLevelType w:val="hybridMultilevel"/>
    <w:tmpl w:val="4FC0C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A655F3"/>
    <w:multiLevelType w:val="hybridMultilevel"/>
    <w:tmpl w:val="D7987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973BD3"/>
    <w:multiLevelType w:val="hybridMultilevel"/>
    <w:tmpl w:val="F38013E2"/>
    <w:lvl w:ilvl="0" w:tplc="332A4CF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494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843E6"/>
    <w:multiLevelType w:val="hybridMultilevel"/>
    <w:tmpl w:val="0136D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0E2B31"/>
    <w:multiLevelType w:val="hybridMultilevel"/>
    <w:tmpl w:val="4976830C"/>
    <w:lvl w:ilvl="0" w:tplc="20000011">
      <w:start w:val="1"/>
      <w:numFmt w:val="decimal"/>
      <w:lvlText w:val="%1)"/>
      <w:lvlJc w:val="left"/>
      <w:pPr>
        <w:ind w:left="30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60557D"/>
    <w:multiLevelType w:val="hybridMultilevel"/>
    <w:tmpl w:val="EC96E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01261C"/>
    <w:multiLevelType w:val="hybridMultilevel"/>
    <w:tmpl w:val="551447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4498597">
    <w:abstractNumId w:val="12"/>
  </w:num>
  <w:num w:numId="2" w16cid:durableId="1846086698">
    <w:abstractNumId w:val="7"/>
  </w:num>
  <w:num w:numId="3" w16cid:durableId="1691178019">
    <w:abstractNumId w:val="11"/>
  </w:num>
  <w:num w:numId="4" w16cid:durableId="112291376">
    <w:abstractNumId w:val="3"/>
  </w:num>
  <w:num w:numId="5" w16cid:durableId="76489644">
    <w:abstractNumId w:val="9"/>
  </w:num>
  <w:num w:numId="6" w16cid:durableId="776563149">
    <w:abstractNumId w:val="15"/>
  </w:num>
  <w:num w:numId="7" w16cid:durableId="599340830">
    <w:abstractNumId w:val="4"/>
  </w:num>
  <w:num w:numId="8" w16cid:durableId="983656470">
    <w:abstractNumId w:val="10"/>
  </w:num>
  <w:num w:numId="9" w16cid:durableId="1414354128">
    <w:abstractNumId w:val="5"/>
  </w:num>
  <w:num w:numId="10" w16cid:durableId="943851097">
    <w:abstractNumId w:val="2"/>
  </w:num>
  <w:num w:numId="11" w16cid:durableId="396169909">
    <w:abstractNumId w:val="16"/>
  </w:num>
  <w:num w:numId="12" w16cid:durableId="1540975356">
    <w:abstractNumId w:val="8"/>
  </w:num>
  <w:num w:numId="13" w16cid:durableId="73819615">
    <w:abstractNumId w:val="1"/>
  </w:num>
  <w:num w:numId="14" w16cid:durableId="1918973453">
    <w:abstractNumId w:val="6"/>
  </w:num>
  <w:num w:numId="15" w16cid:durableId="1191333589">
    <w:abstractNumId w:val="13"/>
  </w:num>
  <w:num w:numId="16" w16cid:durableId="1757088376">
    <w:abstractNumId w:val="14"/>
  </w:num>
  <w:num w:numId="17" w16cid:durableId="1276062599">
    <w:abstractNumId w:val="0"/>
  </w:num>
  <w:num w:numId="18" w16cid:durableId="236175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3376329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417845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D1E"/>
    <w:rsid w:val="000C3C79"/>
    <w:rsid w:val="00295703"/>
    <w:rsid w:val="00600750"/>
    <w:rsid w:val="006A10F9"/>
    <w:rsid w:val="0072777F"/>
    <w:rsid w:val="007827DC"/>
    <w:rsid w:val="007A3E48"/>
    <w:rsid w:val="008B1D1E"/>
    <w:rsid w:val="00A105E9"/>
    <w:rsid w:val="00B40B55"/>
    <w:rsid w:val="00D13E87"/>
    <w:rsid w:val="00D9206B"/>
    <w:rsid w:val="00DB7195"/>
    <w:rsid w:val="00E357E6"/>
    <w:rsid w:val="00FC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5D3D1"/>
  <w15:chartTrackingRefBased/>
  <w15:docId w15:val="{AFD087CC-0BCD-4A9F-84AC-832F234FF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D1E"/>
  </w:style>
  <w:style w:type="paragraph" w:styleId="1">
    <w:name w:val="heading 1"/>
    <w:basedOn w:val="a"/>
    <w:next w:val="a"/>
    <w:link w:val="10"/>
    <w:uiPriority w:val="9"/>
    <w:qFormat/>
    <w:rsid w:val="008B1D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1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1D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1D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1D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1D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1D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1D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1D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1D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B1D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B1D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1D1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B1D1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1D1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B1D1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B1D1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B1D1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1D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B1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1D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B1D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B1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B1D1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B1D1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B1D1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B1D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B1D1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B1D1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8B1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8B1D1E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8B1D1E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8B1D1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B1D1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B1D1E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8B1D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2174</Words>
  <Characters>12393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Колбай Найманбаев</dc:creator>
  <cp:keywords/>
  <dc:description/>
  <cp:lastModifiedBy>Колбай Найманбаев</cp:lastModifiedBy>
  <cp:revision>11</cp:revision>
  <dcterms:created xsi:type="dcterms:W3CDTF">2025-12-03T17:06:00Z</dcterms:created>
  <dcterms:modified xsi:type="dcterms:W3CDTF">2025-12-05T12:49:00Z</dcterms:modified>
</cp:coreProperties>
</file>