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9BB0" w14:textId="3C8C05A0" w:rsidR="008B1D1E" w:rsidRPr="00715B44" w:rsidRDefault="008B1D1E" w:rsidP="008B1D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Тех. задание</w:t>
      </w:r>
    </w:p>
    <w:p w14:paraId="59FB8B2C" w14:textId="77777777" w:rsidR="008B1D1E" w:rsidRPr="00907167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Наименование закупки: </w:t>
      </w:r>
      <w:r w:rsidRPr="00441DEE"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Приобретение услуг по текущему ремонту здания ЗАО «МПЦ», расположенного по адресу: г. Бишкек ул. Ауэзова ½.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221707D4" w14:textId="77777777" w:rsidR="008B1D1E" w:rsidRPr="00907167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Лот № 1: </w:t>
      </w:r>
      <w:r w:rsidRPr="00441DEE"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Приобретение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у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слуг по текущему ремонту здания ЗАО «МПЦ», расположенного по адресу: г. Бишкек ул. Ауэзова ½.</w:t>
      </w:r>
    </w:p>
    <w:p w14:paraId="6894189E" w14:textId="77777777" w:rsidR="008B1D1E" w:rsidRPr="00907167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Сроки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выполнения работ</w:t>
      </w: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: 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Не более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60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рабочих 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дней со дня подписания договора.</w:t>
      </w:r>
    </w:p>
    <w:p w14:paraId="148165FA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Срок действия конкурсной заявки: </w:t>
      </w:r>
      <w:r w:rsidRPr="005415C7"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30 дней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.</w:t>
      </w:r>
    </w:p>
    <w:p w14:paraId="4331F5F8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ГОКЗ 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– Декларация.</w:t>
      </w:r>
    </w:p>
    <w:tbl>
      <w:tblPr>
        <w:tblW w:w="10710" w:type="dxa"/>
        <w:tblInd w:w="-1026" w:type="dxa"/>
        <w:tblLook w:val="04A0" w:firstRow="1" w:lastRow="0" w:firstColumn="1" w:lastColumn="0" w:noHBand="0" w:noVBand="1"/>
      </w:tblPr>
      <w:tblGrid>
        <w:gridCol w:w="600"/>
        <w:gridCol w:w="6656"/>
        <w:gridCol w:w="1292"/>
        <w:gridCol w:w="2162"/>
      </w:tblGrid>
      <w:tr w:rsidR="008B1D1E" w:rsidRPr="00441DEE" w14:paraId="72724AFA" w14:textId="77777777" w:rsidTr="00654C95">
        <w:trPr>
          <w:trHeight w:val="311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A80189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Ведомость объемов</w:t>
            </w:r>
          </w:p>
          <w:p w14:paraId="7F3D6C5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на строительно-ремонтные работы</w:t>
            </w:r>
          </w:p>
        </w:tc>
      </w:tr>
      <w:tr w:rsidR="008B1D1E" w:rsidRPr="00441DEE" w14:paraId="44F8F277" w14:textId="77777777" w:rsidTr="00654C95">
        <w:trPr>
          <w:trHeight w:val="9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3EF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№ п.п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B9E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Наименование работ 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материалов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CE8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Единица измерения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0C0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Количество</w:t>
            </w: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  <w:t>(ориентировочное)</w:t>
            </w:r>
          </w:p>
        </w:tc>
      </w:tr>
      <w:tr w:rsidR="008B1D1E" w:rsidRPr="00441DEE" w14:paraId="014110E2" w14:textId="77777777" w:rsidTr="00654C95">
        <w:trPr>
          <w:trHeight w:val="311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7A8B5C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B1D1E" w:rsidRPr="00441DEE" w14:paraId="5770F3D8" w14:textId="77777777" w:rsidTr="00654C95">
        <w:trPr>
          <w:trHeight w:val="60"/>
        </w:trPr>
        <w:tc>
          <w:tcPr>
            <w:tcW w:w="107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31540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2 этаж коридор и кабинет ЮО и ОМЕТ</w:t>
            </w:r>
          </w:p>
        </w:tc>
      </w:tr>
      <w:tr w:rsidR="008B1D1E" w:rsidRPr="00441DEE" w14:paraId="0D1EDB02" w14:textId="77777777" w:rsidTr="00654C95">
        <w:trPr>
          <w:trHeight w:val="80"/>
        </w:trPr>
        <w:tc>
          <w:tcPr>
            <w:tcW w:w="10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79B5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B1D1E" w:rsidRPr="00441DEE" w14:paraId="7A273481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4880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29BFA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Демонтаж ламината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6AB59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853E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30 </w:t>
            </w:r>
          </w:p>
        </w:tc>
      </w:tr>
      <w:tr w:rsidR="008B1D1E" w:rsidRPr="00441DEE" w14:paraId="300DCD46" w14:textId="77777777" w:rsidTr="00654C95">
        <w:trPr>
          <w:trHeight w:val="31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6418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CE43B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Штроба стен для укладки проводов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CA5D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метр.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07D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17</w:t>
            </w:r>
          </w:p>
        </w:tc>
      </w:tr>
      <w:tr w:rsidR="008B1D1E" w:rsidRPr="00441DEE" w14:paraId="615A8BB2" w14:textId="77777777" w:rsidTr="00654C95">
        <w:trPr>
          <w:trHeight w:val="3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8CE2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A3C5C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Демонтаж пластиковых плинтусов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A6F1C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6F4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30</w:t>
            </w:r>
          </w:p>
        </w:tc>
      </w:tr>
      <w:tr w:rsidR="008B1D1E" w:rsidRPr="00441DEE" w14:paraId="7041A10E" w14:textId="77777777" w:rsidTr="00654C9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E1F8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B6AA8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Демонтаж светильников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7A43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3D57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</w:tr>
      <w:tr w:rsidR="008B1D1E" w:rsidRPr="00441DEE" w14:paraId="4FE115D5" w14:textId="77777777" w:rsidTr="00654C9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C79F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6FD783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Покраска стен силиконовой краской и грунтовка, соответствующие стандартам в 2 слоя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эквивалент к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раск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и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Fawori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BB42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BF84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70</w:t>
            </w:r>
          </w:p>
        </w:tc>
      </w:tr>
      <w:tr w:rsidR="008B1D1E" w:rsidRPr="00441DEE" w14:paraId="77BEA0E6" w14:textId="77777777" w:rsidTr="00654C9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F7C4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1E5DFF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Покраска потолка силиконовой краской и грунтовка, соответствующие стандартам в 2 слоя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эквивалент к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раск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и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Fawori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8C2B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2164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62</w:t>
            </w:r>
          </w:p>
        </w:tc>
      </w:tr>
      <w:tr w:rsidR="008B1D1E" w:rsidRPr="00441DEE" w14:paraId="742951CA" w14:textId="77777777" w:rsidTr="00654C9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F8D5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4E3120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Заделка отверсти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й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от штробы гипсовым раствором,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а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также мелких сколов в стене.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F6F6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363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6</w:t>
            </w:r>
          </w:p>
        </w:tc>
      </w:tr>
      <w:tr w:rsidR="008B1D1E" w:rsidRPr="00441DEE" w14:paraId="5487526A" w14:textId="77777777" w:rsidTr="00654C9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3979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4C24CD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Обивка дверного проема из ГКЛ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C79F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F694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2</w:t>
            </w:r>
          </w:p>
        </w:tc>
      </w:tr>
      <w:tr w:rsidR="008B1D1E" w:rsidRPr="00441DEE" w14:paraId="294D7703" w14:textId="77777777" w:rsidTr="00654C95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1833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C31B70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Укладка керамогранита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на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полу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05E5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03AD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30</w:t>
            </w:r>
          </w:p>
        </w:tc>
      </w:tr>
      <w:tr w:rsidR="008B1D1E" w:rsidRPr="00441DEE" w14:paraId="23A1C00E" w14:textId="77777777" w:rsidTr="00654C95">
        <w:trPr>
          <w:trHeight w:val="2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B771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73C43B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ка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полиуретановы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плинтус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ов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, в случа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е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углов произвести резку под углом 45° для стыковки плинтусов. Плинтуса должны быть установлены аккуратно, ровно и без видимых дефектов с покраской.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3BEB57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EC055A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30</w:t>
            </w:r>
          </w:p>
        </w:tc>
      </w:tr>
      <w:tr w:rsidR="008B1D1E" w:rsidRPr="00441DEE" w14:paraId="2CF68FD4" w14:textId="77777777" w:rsidTr="00654C95">
        <w:trPr>
          <w:trHeight w:val="2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51A64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6435A0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ка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наружны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светодиодны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светильник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ов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эквивалент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фирмы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FAN</w:t>
            </w:r>
            <w:r w:rsidRPr="009C71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G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размером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1200х200х40 мм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A1A7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4EFF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4</w:t>
            </w:r>
          </w:p>
        </w:tc>
      </w:tr>
      <w:tr w:rsidR="008B1D1E" w:rsidRPr="00441DEE" w14:paraId="1C352583" w14:textId="77777777" w:rsidTr="00654C95">
        <w:trPr>
          <w:trHeight w:val="2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F886B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540381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ка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наружны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светодиодны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светильник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ов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размером 600х600 мм.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71F1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17EA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6</w:t>
            </w:r>
          </w:p>
        </w:tc>
      </w:tr>
      <w:tr w:rsidR="008B1D1E" w:rsidRPr="00441DEE" w14:paraId="2FD291C6" w14:textId="77777777" w:rsidTr="00654C95">
        <w:trPr>
          <w:trHeight w:val="2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ECDFB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4E5F9E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Замена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двойного выключателя </w:t>
            </w:r>
            <w:r w:rsidRPr="00D737F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эквивалент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фирмы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VIKO</w:t>
            </w:r>
            <w:r w:rsidRPr="00D737F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713D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0874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2</w:t>
            </w:r>
          </w:p>
        </w:tc>
      </w:tr>
      <w:tr w:rsidR="008B1D1E" w:rsidRPr="00441DEE" w14:paraId="7970C499" w14:textId="77777777" w:rsidTr="00654C95">
        <w:trPr>
          <w:trHeight w:val="311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2F30D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2-3 этаж лестница</w:t>
            </w:r>
          </w:p>
        </w:tc>
      </w:tr>
      <w:tr w:rsidR="008B1D1E" w:rsidRPr="00441DEE" w14:paraId="2161FC41" w14:textId="77777777" w:rsidTr="00654C95">
        <w:trPr>
          <w:trHeight w:val="137"/>
        </w:trPr>
        <w:tc>
          <w:tcPr>
            <w:tcW w:w="10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31964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8B1D1E" w:rsidRPr="00441DEE" w14:paraId="71A4ADD9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704E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31F94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Демонтаж пластиковых окон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F439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FBA2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KG"/>
                <w14:ligatures w14:val="none"/>
              </w:rPr>
              <w:t>16</w:t>
            </w:r>
          </w:p>
        </w:tc>
      </w:tr>
      <w:tr w:rsidR="008B1D1E" w:rsidRPr="00441DEE" w14:paraId="72BE42D4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E559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57FB5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Выравнивание стен штукатурной смесью предварительно подготовив основание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1090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486A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G"/>
                <w14:ligatures w14:val="none"/>
              </w:rPr>
              <w:t>50</w:t>
            </w:r>
          </w:p>
        </w:tc>
      </w:tr>
      <w:tr w:rsidR="008B1D1E" w:rsidRPr="00441DEE" w14:paraId="435563ED" w14:textId="77777777" w:rsidTr="00654C95">
        <w:trPr>
          <w:trHeight w:val="2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6A58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8A55F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Шпаклевка стен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в 2 слоя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для покраски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D275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B422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G"/>
                <w14:ligatures w14:val="none"/>
              </w:rPr>
              <w:t>50</w:t>
            </w:r>
          </w:p>
        </w:tc>
      </w:tr>
      <w:tr w:rsidR="008B1D1E" w:rsidRPr="00441DEE" w14:paraId="7917FE99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756C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A29A0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Покраска стен силиконовой краской и грунтовка, соответствующие стандартам в 2 слоя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эквивалент к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раск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и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Fawori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BC49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1398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90</w:t>
            </w:r>
          </w:p>
        </w:tc>
      </w:tr>
      <w:tr w:rsidR="008B1D1E" w:rsidRPr="00441DEE" w14:paraId="06BE1644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F33A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CB807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Покраска потолка силиконовой краской и грунтовка, соответствующие стандартам в 2 слоя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эквивалент к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раск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и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Fawori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CA6C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7100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16</w:t>
            </w:r>
          </w:p>
        </w:tc>
      </w:tr>
      <w:tr w:rsidR="008B1D1E" w:rsidRPr="00441DEE" w14:paraId="24D242AB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8D3A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C2978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Обшивка потолка из ГКЛ установить каркас, закрепить гипсокартонные листы, зашпаклевать швы и места крепления, нанести финишную шпаклевку в 2 слоя, провести шлифовку для получения ровной поверхности и подготовить потолок к покраске.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FDA3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2CF2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16</w:t>
            </w:r>
          </w:p>
        </w:tc>
      </w:tr>
      <w:tr w:rsidR="008B1D1E" w:rsidRPr="00441DEE" w14:paraId="448920FB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46DB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E0C7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светодиодной ленты на специальном алюминиевом профиле на 24V с трансформатором в ГКЛ, включая монтаж, подключение и крепление системы.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5E218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FAE9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</w:tr>
      <w:tr w:rsidR="008B1D1E" w:rsidRPr="00441DEE" w14:paraId="4B69FB3D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3266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45856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светодиодны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светильник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эквивалент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ф</w:t>
            </w:r>
            <w:r w:rsidRPr="0003720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ирмы </w:t>
            </w:r>
            <w:r w:rsidRPr="0003720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FAN</w:t>
            </w:r>
            <w:r w:rsidRP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400х400 мм.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DDA2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7984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</w:tr>
      <w:tr w:rsidR="008B1D1E" w:rsidRPr="00441DEE" w14:paraId="20D3BFF0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8416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1077E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софитов в ГКЛ.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9642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53D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</w:tr>
      <w:tr w:rsidR="008B1D1E" w:rsidRPr="00441DEE" w14:paraId="618F22EC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71E7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7E776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Укладка гранита на лестничные ступени.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7710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73D1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45</w:t>
            </w:r>
          </w:p>
        </w:tc>
      </w:tr>
      <w:tr w:rsidR="008B1D1E" w:rsidRPr="00441DEE" w14:paraId="5C9D3505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B9ED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94F2F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Установка складной лестницы на чердак,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эквивалент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OMAN FLEX TERMO, включая монтаж, крепление и регулировку.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F96F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E5F5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3E2D119A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F08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38AF1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перил на стойках для лестницы с 1-3 этаж из прозрачного закаленного стекла толщиной 10 мм., поручни квадратные из нержавейки.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60ADB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3C1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</w:tr>
      <w:tr w:rsidR="008B1D1E" w:rsidRPr="00441DEE" w14:paraId="4BB5139A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9133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30FC2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Протяжка кабеля для освещения 3х1,5 медный монолит ГОСТ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032BB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7250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30</w:t>
            </w:r>
          </w:p>
        </w:tc>
      </w:tr>
      <w:tr w:rsidR="008B1D1E" w:rsidRPr="00441DEE" w14:paraId="03CFC19B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DD76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D902B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Замена выключателя освещения одинарный внутренний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07DF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C427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7BA63461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3050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43CA7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высококачественных пластиковых окон с заделкой проемов и откосов.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7901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059E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16</w:t>
            </w:r>
          </w:p>
        </w:tc>
      </w:tr>
      <w:tr w:rsidR="008B1D1E" w:rsidRPr="00441DEE" w14:paraId="20519A0F" w14:textId="77777777" w:rsidTr="00654C95">
        <w:trPr>
          <w:trHeight w:val="311"/>
        </w:trPr>
        <w:tc>
          <w:tcPr>
            <w:tcW w:w="10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46D4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2 этаж маленький коридор и санузел</w:t>
            </w:r>
          </w:p>
        </w:tc>
      </w:tr>
      <w:tr w:rsidR="008B1D1E" w:rsidRPr="00441DEE" w14:paraId="5415B4C5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FF3A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4704B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кафел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ьной плитки на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стен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 вывозом строительного мусора.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4C07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9740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23</w:t>
            </w:r>
          </w:p>
        </w:tc>
      </w:tr>
      <w:tr w:rsidR="008B1D1E" w:rsidRPr="00441DEE" w14:paraId="3570DAFA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4BD2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AA931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Демонтаж пластиковых окон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96C9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84BC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</w:p>
        </w:tc>
      </w:tr>
      <w:tr w:rsidR="008B1D1E" w:rsidRPr="00441DEE" w14:paraId="406C3300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D8B0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C5095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Демонтаж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напольной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кафел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ьной плитки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вывозом строительного мусора.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C3C5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2E79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</w:tr>
      <w:tr w:rsidR="008B1D1E" w:rsidRPr="00441DEE" w14:paraId="16F7EE85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D4CF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F2C0C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сантехнических труб, запорных арматур, унитаза, раковины и душевой кабинки.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9B3A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E121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33E2DE94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61DB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EAE33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потолка из ГКЛ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DC7A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00A9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</w:tr>
      <w:tr w:rsidR="008B1D1E" w:rsidRPr="00441DEE" w14:paraId="68C1BB49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1B58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EA5A9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Нанес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ение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гидроизоляции пола и стен, включая подготовку поверхности, нанесение гидроизоляционного материала и выравнивание.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60A2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0582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50</w:t>
            </w:r>
          </w:p>
        </w:tc>
      </w:tr>
      <w:tr w:rsidR="008B1D1E" w:rsidRPr="00441DEE" w14:paraId="43628ED4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ABC6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BAACB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Укладка керамогранита в полу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3F7B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2729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29</w:t>
            </w:r>
          </w:p>
        </w:tc>
      </w:tr>
      <w:tr w:rsidR="008B1D1E" w:rsidRPr="00441DEE" w14:paraId="6FB1BA87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E269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C5FCE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Укладка керамогранита в стене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4249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CD55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23</w:t>
            </w:r>
          </w:p>
        </w:tc>
      </w:tr>
      <w:tr w:rsidR="008B1D1E" w:rsidRPr="00441DEE" w14:paraId="265C8F80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DCF4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55838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сантехнических труб фитингов и запорных арматур холодной и горячей воды.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6212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BF1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16D650DF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9F98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70D61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унитаз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эквивалент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фирмы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Gappo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931C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8976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</w:tr>
      <w:tr w:rsidR="008B1D1E" w:rsidRPr="00441DEE" w14:paraId="176C621E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42D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71FE8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инсталляции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эквивалент фирмы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rohe для подвесных унитазов.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FD84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9033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</w:tr>
      <w:tr w:rsidR="008B1D1E" w:rsidRPr="00441DEE" w14:paraId="3D3C8106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CE14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B4C78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раковины двойную со шкафом и смесителем </w:t>
            </w:r>
            <w:r w:rsidRPr="00431C4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эквивалент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фирмы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Gappo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14BB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3A20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2E95D823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E94C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E68B6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зеркал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в санузле размером 600х1000мм.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406D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6BE7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6E1C1EE1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188B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596D5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светодиодны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светильник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600х600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873D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1191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</w:tr>
      <w:tr w:rsidR="008B1D1E" w:rsidRPr="00441DEE" w14:paraId="20C5C34D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99F4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0B5F9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ка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наружны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светодиодны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светильник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ов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эквивалент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ф</w:t>
            </w:r>
            <w:r w:rsidRPr="007474A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ирмы </w:t>
            </w:r>
            <w:r w:rsidRPr="007474A0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FAN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размером 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1200х200х40 мм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1CE0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8A6D9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</w:tr>
      <w:tr w:rsidR="008B1D1E" w:rsidRPr="00441DEE" w14:paraId="50B60DFC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22D19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906E7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подвесного потолка, алюминиевый бесшовный Армстронг размером 600х600 мм перфорированный.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A983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8C8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</w:tr>
      <w:tr w:rsidR="008B1D1E" w:rsidRPr="00441DEE" w14:paraId="05E114F8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353B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E6A4A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ы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вытяжной вентиляции для санузла. С трубами и решеткой в количестве 4 шт.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093B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EBC0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4B7CE6CF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E243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18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F4B30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высококачественных пластиковых окон с заделкой проемов и откосов.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42CA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2EA8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</w:p>
        </w:tc>
      </w:tr>
      <w:tr w:rsidR="008B1D1E" w:rsidRPr="00441DEE" w14:paraId="1C265DC2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F66E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B34EA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дополнительных розеток с заземлением (внутренние), с монтажом рамок и подключением.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9A0B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67C2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</w:tr>
      <w:tr w:rsidR="008B1D1E" w:rsidRPr="00441DEE" w14:paraId="3ED78963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790A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61556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Протяжка кабеля для розеток 3х2,5 медный монолит ГОСТ.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D71F1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8DB0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40</w:t>
            </w:r>
          </w:p>
        </w:tc>
      </w:tr>
      <w:tr w:rsidR="008B1D1E" w:rsidRPr="00441DEE" w14:paraId="5C19E345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E7FE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D415E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Протяжка кабеля для освещения 3х1,5 медный монолит ГОСТ.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19096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4916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20</w:t>
            </w:r>
          </w:p>
        </w:tc>
      </w:tr>
      <w:tr w:rsidR="008B1D1E" w:rsidRPr="00441DEE" w14:paraId="28033D8C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0AE4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A95F6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кабинок из ГКЛ двухслойный с двух сторон звукоизоляцией внутри.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D2B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645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</w:tr>
      <w:tr w:rsidR="008B1D1E" w:rsidRPr="00441DEE" w14:paraId="6EEB3859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CDDB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224EC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деревянных дверей для кабинок.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F461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1418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</w:tr>
      <w:tr w:rsidR="008B1D1E" w:rsidRPr="00441DEE" w14:paraId="5EB226A9" w14:textId="77777777" w:rsidTr="00654C95">
        <w:trPr>
          <w:trHeight w:val="311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D8E8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3 этаж</w:t>
            </w:r>
          </w:p>
        </w:tc>
      </w:tr>
      <w:tr w:rsidR="008B1D1E" w:rsidRPr="00441DEE" w14:paraId="2B1F4B90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21C2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DE5B1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Демонтаж кирпичной стены толщиной 400мм. с вывозом строительного мусора.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1B10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26CA9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17</w:t>
            </w:r>
          </w:p>
        </w:tc>
      </w:tr>
      <w:tr w:rsidR="008B1D1E" w:rsidRPr="00441DEE" w14:paraId="1F50F29A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2A7A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7AC47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Демонтаж ламината.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9197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3369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80</w:t>
            </w:r>
          </w:p>
        </w:tc>
      </w:tr>
      <w:tr w:rsidR="008B1D1E" w:rsidRPr="00441DEE" w14:paraId="199BBA04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7D1F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DD5C8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плинтуса.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F1B38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40AB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50</w:t>
            </w:r>
          </w:p>
        </w:tc>
      </w:tr>
      <w:tr w:rsidR="008B1D1E" w:rsidRPr="00441DEE" w14:paraId="042CBCBE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BF36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4DED4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Пробитие отверстия в кирпичной стене для установки двери.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537E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E0D9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</w:tr>
      <w:tr w:rsidR="008B1D1E" w:rsidRPr="00441DEE" w14:paraId="0A247ADF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1844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D53CE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Возведени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стены из ГКЛ двухслойный с двух сторон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со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звукоизоляцией внутри.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4CF1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A7E19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</w:tr>
      <w:tr w:rsidR="008B1D1E" w:rsidRPr="00441DEE" w14:paraId="6424A197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A852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39963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Возведени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стены из кирпича для закрытия дверных проемов.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051D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08E0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</w:tr>
      <w:tr w:rsidR="008B1D1E" w:rsidRPr="00441DEE" w14:paraId="27DF56D1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806E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DBF16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Выравнивание стен штукатурной смесью предварительно подготовив основание.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8698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9B1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</w:tr>
      <w:tr w:rsidR="008B1D1E" w:rsidRPr="00441DEE" w14:paraId="16A4C806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25B0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A0F5A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Шпаклевка стен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в 2 слоя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для покраски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BCF4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CB47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20</w:t>
            </w:r>
          </w:p>
        </w:tc>
      </w:tr>
      <w:tr w:rsidR="008B1D1E" w:rsidRPr="00441DEE" w14:paraId="562FFFB9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A52E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ABDF6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алюминиевых дверей российского производства (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шт.) с закалённым матовым стеклом толщина стекла 6 мм. с доводчиком в комплекте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644A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D28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</w:tr>
      <w:tr w:rsidR="008B1D1E" w:rsidRPr="00441DEE" w14:paraId="621DD90D" w14:textId="77777777" w:rsidTr="00654C95">
        <w:trPr>
          <w:trHeight w:val="5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23A0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8952D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Покраска стен силиконовой краской и грунтовка, соответствующие стандартам в 2 слоя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эквивалент к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раск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и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Fawori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FC48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2449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55</w:t>
            </w:r>
          </w:p>
        </w:tc>
      </w:tr>
      <w:tr w:rsidR="008B1D1E" w:rsidRPr="00441DEE" w14:paraId="0BFF2DBC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CA82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BD79B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Обшивка потолка из ГКЛ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: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каркас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закреп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ление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гипсокартонны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лист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шпаклев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ание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шв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и места крепления, нанес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ение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финишн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ой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шпаклевк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и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077529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стен </w:t>
            </w:r>
            <w:r w:rsidRPr="0007752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в 2 слоя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шлифовк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для получения ровной поверхности и подготов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потол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 к покраске.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B1D5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0754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80</w:t>
            </w:r>
          </w:p>
        </w:tc>
      </w:tr>
      <w:tr w:rsidR="008B1D1E" w:rsidRPr="00441DEE" w14:paraId="32C501D3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A471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5DCE6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светодиодной ленты на специальном алюминиевом профиле на 24V с трансформатором в ГКЛ, включая монтаж, подключение и крепление системы (зал для переговоров)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4F74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CDE3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</w:tr>
      <w:tr w:rsidR="008B1D1E" w:rsidRPr="00441DEE" w14:paraId="5A512C28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3D77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CD116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светодиодны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софит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(зал для переговоров)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DF3F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4FC5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</w:tr>
      <w:tr w:rsidR="008B1D1E" w:rsidRPr="00441DEE" w14:paraId="6585FCF1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7EE3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AD36D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светодиодной ленты на специальном алюминиевом профиле на 24V с трансформатором в ГКЛ, включая монтаж, подключение и крепление системы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DEAD1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6354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</w:tr>
      <w:tr w:rsidR="008B1D1E" w:rsidRPr="00441DEE" w14:paraId="729BCFD5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58CD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894B4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светодиодны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софит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ов.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DA89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A661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</w:tr>
      <w:tr w:rsidR="008B1D1E" w:rsidRPr="00441DEE" w14:paraId="4BA4CBB9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1024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1ECA9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стеновы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декоративны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панел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ей.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0DB1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12CE9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56</w:t>
            </w:r>
          </w:p>
        </w:tc>
      </w:tr>
      <w:tr w:rsidR="008B1D1E" w:rsidRPr="00441DEE" w14:paraId="1E7082C6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8535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145D6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Укладка керамогранита в полу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0DC6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894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90</w:t>
            </w:r>
          </w:p>
        </w:tc>
      </w:tr>
      <w:tr w:rsidR="008B1D1E" w:rsidRPr="00441DEE" w14:paraId="04E52C44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5A3E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D6A59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Выполнение стяжки пола с бетонной смесью, включая подготовку основания, нанесение выравнивающего раствора и выравнивание поверхности.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5B03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6570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17</w:t>
            </w:r>
          </w:p>
        </w:tc>
      </w:tr>
      <w:tr w:rsidR="008B1D1E" w:rsidRPr="00441DEE" w14:paraId="7DABCF03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FF12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49907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ка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полиуретановы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плинтус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ов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, в случа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е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углов произвести резку под углом 45° для стыковки плинтусов. Плинтуса должны быть установлены аккуратно, ровно и без видимых дефектов с покраской.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F6C2C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5AA8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80</w:t>
            </w:r>
          </w:p>
        </w:tc>
      </w:tr>
      <w:tr w:rsidR="008B1D1E" w:rsidRPr="00441DEE" w14:paraId="2836BB42" w14:textId="77777777" w:rsidTr="00654C95">
        <w:trPr>
          <w:trHeight w:val="4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19B5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1AFDF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потолочны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плинтус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ов,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в случа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е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углов произвести резку под углом 45° для стыковки плинтусов. Плинтуса должны быть установлены аккуратно, ровно и без видимых дефектов с покраской.</w:t>
            </w: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4F898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BF5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180</w:t>
            </w:r>
          </w:p>
        </w:tc>
      </w:tr>
      <w:tr w:rsidR="008B1D1E" w:rsidRPr="00441DEE" w14:paraId="2D9457B0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AAB7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0E1ED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дополнительных розеток с заземлением (внутренние), с монтажом рамок и подключением.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817F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B400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54</w:t>
            </w:r>
          </w:p>
        </w:tc>
      </w:tr>
      <w:tr w:rsidR="008B1D1E" w:rsidRPr="00441DEE" w14:paraId="6B2D2DE9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4BA2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735DF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Протяжка кабеля для розеток 3х2,5 медный монолит ГОСТ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AB0F0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2A3A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200</w:t>
            </w:r>
          </w:p>
        </w:tc>
      </w:tr>
      <w:tr w:rsidR="008B1D1E" w:rsidRPr="00441DEE" w14:paraId="4276A5A9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7213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2A954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Протяжка кабеля для освещения 3х1,5 медный монолит ГОСТ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6CDA2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BC30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50</w:t>
            </w:r>
          </w:p>
        </w:tc>
      </w:tr>
      <w:tr w:rsidR="008B1D1E" w:rsidRPr="00441DEE" w14:paraId="2C5E72B3" w14:textId="77777777" w:rsidTr="00654C95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E195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FDDE1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внутренних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выключател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ей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освещения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FB31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65598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</w:tr>
      <w:tr w:rsidR="008B1D1E" w:rsidRPr="00441DEE" w14:paraId="77DBF210" w14:textId="77777777" w:rsidTr="00654C95">
        <w:trPr>
          <w:trHeight w:val="311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305A2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  <w14:ligatures w14:val="none"/>
              </w:rPr>
              <w:t xml:space="preserve">3 </w:t>
            </w: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этаж санузел</w:t>
            </w:r>
          </w:p>
        </w:tc>
      </w:tr>
      <w:tr w:rsidR="008B1D1E" w:rsidRPr="00441DEE" w14:paraId="7E125099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2445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0F60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кафеля стен с вывозом строительного мусора.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EACF2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D75F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46</w:t>
            </w:r>
          </w:p>
        </w:tc>
      </w:tr>
      <w:tr w:rsidR="008B1D1E" w:rsidRPr="00441DEE" w14:paraId="340C2235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B0AA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54385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53CB4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Демонтаж пластиковых окон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C39C1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0857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</w:tr>
      <w:tr w:rsidR="008B1D1E" w:rsidRPr="00441DEE" w14:paraId="50E25FB2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9232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61EC1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кафеля пола вывозом строительного мусора.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6A38F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D8FC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14,5</w:t>
            </w:r>
          </w:p>
        </w:tc>
      </w:tr>
      <w:tr w:rsidR="008B1D1E" w:rsidRPr="00441DEE" w14:paraId="1371C48E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E20B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A8371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сантехнических труб, запорных арматур, унитаза, раковины и душевой кабинки.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17A43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51F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3B8EC8DA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E422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D4983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потолка из ГКЛ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9CA8F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8AA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14,5</w:t>
            </w:r>
          </w:p>
        </w:tc>
      </w:tr>
      <w:tr w:rsidR="008B1D1E" w:rsidRPr="00441DEE" w14:paraId="134BBD14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C2AC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18FE0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Нанесение гидроизоляции пола и стен, включая подготовку поверхности, нанесение гидроизоляционного материала и выравнивание.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942CA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424FD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60</w:t>
            </w:r>
          </w:p>
        </w:tc>
      </w:tr>
      <w:tr w:rsidR="008B1D1E" w:rsidRPr="00441DEE" w14:paraId="234EA710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1607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E718C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Укладка керамогранита в полу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6EA2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331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</w:tr>
      <w:tr w:rsidR="008B1D1E" w:rsidRPr="00441DEE" w14:paraId="1B22428D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BE303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0A789" w14:textId="77777777" w:rsidR="008B1D1E" w:rsidRPr="00441DEE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Укладка керамогранита в стене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7E42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8542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40</w:t>
            </w:r>
          </w:p>
        </w:tc>
      </w:tr>
      <w:tr w:rsidR="008B1D1E" w:rsidRPr="00441DEE" w14:paraId="2DC91D8B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FECE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FE694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сантехнических труб фитингов и запорных арматур холодной и горячей воды.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DB05B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35ECF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519484AC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F180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925FA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Установить унитаз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эквивалент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фирмы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Gappo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2971A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B8B86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7D07C738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2910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28B83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инсталляции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Gappo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для подвесных унитазов.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F15DA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6304C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28049BB2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2B9F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4EDB5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раковины с шкафом и смесителем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эквивалент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фирмы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Gappo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FFC58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0694E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50113A11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5C4A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5C4A2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Установить светодиодные светильники 600х600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55AC2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7B180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2</w:t>
            </w:r>
          </w:p>
        </w:tc>
      </w:tr>
      <w:tr w:rsidR="008B1D1E" w:rsidRPr="00441DEE" w14:paraId="5ECEB89A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D6B5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C38FC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подвесного потолка, алюминиевый бесшовный Армстронг размером 600х600 мм перфорированный.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2D47E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EC16A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15</w:t>
            </w:r>
          </w:p>
        </w:tc>
      </w:tr>
      <w:tr w:rsidR="008B1D1E" w:rsidRPr="00441DEE" w14:paraId="4766526F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CD585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82689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ы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вытяжной вентиляции для санузла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B19BA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6EB1C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69C78178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54E2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51D18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высококачественных пластиковых окон с заделкой проемов и откосов.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9E826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BF01E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2</w:t>
            </w:r>
          </w:p>
        </w:tc>
      </w:tr>
      <w:tr w:rsidR="008B1D1E" w:rsidRPr="00441DEE" w14:paraId="5236FE0D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EB8E1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752E0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Подключение имеющегося бойлера на 50л. для нагрева воды в горячую систему подачи воды. Бойлер для санузла 2-3 этажа. (хранится на складе)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2BA0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D6134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1DA9E548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D23C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3123D" w14:textId="77777777" w:rsidR="008B1D1E" w:rsidRPr="009C719D" w:rsidRDefault="008B1D1E" w:rsidP="0065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дополнительных розеток с заземлением (внутренние), с монтажом рамок и подключением.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F92C9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F270D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2</w:t>
            </w:r>
          </w:p>
        </w:tc>
      </w:tr>
      <w:tr w:rsidR="008B1D1E" w:rsidRPr="00441DEE" w14:paraId="05604F9E" w14:textId="77777777" w:rsidTr="00654C95">
        <w:trPr>
          <w:trHeight w:val="311"/>
        </w:trPr>
        <w:tc>
          <w:tcPr>
            <w:tcW w:w="10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DC08B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Комната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в подвале</w:t>
            </w: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</w:tr>
      <w:tr w:rsidR="008B1D1E" w:rsidRPr="00441DEE" w14:paraId="09561B0F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B1FF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5153A" w14:textId="77777777" w:rsidR="008B1D1E" w:rsidRPr="009C719D" w:rsidRDefault="008B1D1E" w:rsidP="0065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Обшивка стен из ГКЛ установить каркас, закрепить гипсокартонные листы, зашпаклевать швы и места крепления, нанести финишную шпаклевку</w:t>
            </w:r>
            <w:r w:rsidRPr="00053CB4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стен </w:t>
            </w:r>
            <w:r w:rsidRPr="00053CB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в 2 слоя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провести шлифовку для получения ровной поверхности и подготовить стены к покраске.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C2024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кв.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A0F9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90</w:t>
            </w:r>
          </w:p>
        </w:tc>
      </w:tr>
      <w:tr w:rsidR="008B1D1E" w:rsidRPr="00441DEE" w14:paraId="1725E493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8CF3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13BE1" w14:textId="77777777" w:rsidR="008B1D1E" w:rsidRPr="009C719D" w:rsidRDefault="008B1D1E" w:rsidP="0065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Покраска стен силиконовой краской и грунтовка, соответствующие стандартам в 2 слоя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эквивалент к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раск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и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Fawori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FF9A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кв.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4A11E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90</w:t>
            </w:r>
          </w:p>
        </w:tc>
      </w:tr>
      <w:tr w:rsidR="008B1D1E" w:rsidRPr="00441DEE" w14:paraId="56E76087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EABB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ECD9E" w14:textId="77777777" w:rsidR="008B1D1E" w:rsidRPr="009C719D" w:rsidRDefault="008B1D1E" w:rsidP="0065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подвесного потолка, алюминиевый бесшовный Армстронг размером 600х600 мм перфорированный.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1870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кв.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D6C1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43</w:t>
            </w:r>
          </w:p>
        </w:tc>
      </w:tr>
      <w:tr w:rsidR="008B1D1E" w:rsidRPr="00441DEE" w14:paraId="625F768D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EF629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63194" w14:textId="77777777" w:rsidR="008B1D1E" w:rsidRPr="009C719D" w:rsidRDefault="008B1D1E" w:rsidP="0065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Укладка керамогранита в полу соблюдением зазора между плитами, выравниванием по уровню и соблюдением линий. Плиточный клей, грунтовка, затирка, керамогранит размером 600x1200 мм. (кафель местного производства)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8B475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кв.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FE77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43</w:t>
            </w:r>
          </w:p>
        </w:tc>
      </w:tr>
      <w:tr w:rsidR="008B1D1E" w:rsidRPr="00441DEE" w14:paraId="65596650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3F384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1BED5" w14:textId="77777777" w:rsidR="008B1D1E" w:rsidRPr="009C719D" w:rsidRDefault="008B1D1E" w:rsidP="0065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теплого пола с терморегулятором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2CDD8" w14:textId="77777777" w:rsidR="008B1D1E" w:rsidRPr="00657BB9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кв.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FA77F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43</w:t>
            </w:r>
          </w:p>
        </w:tc>
      </w:tr>
      <w:tr w:rsidR="008B1D1E" w:rsidRPr="00441DEE" w14:paraId="529834BA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6E73A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15F94" w14:textId="77777777" w:rsidR="008B1D1E" w:rsidRPr="009C719D" w:rsidRDefault="008B1D1E" w:rsidP="0065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полиуретановы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плинтус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в случа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углов произвести резку под углом 45° для стыковки плинтусов. Плинтуса должны быть установлены аккуратно, ровно и без видимых дефектов с покраской.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CA3DC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6E267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29</w:t>
            </w:r>
          </w:p>
        </w:tc>
      </w:tr>
      <w:tr w:rsidR="008B1D1E" w:rsidRPr="00441DEE" w14:paraId="56200435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B9CF6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15799" w14:textId="77777777" w:rsidR="008B1D1E" w:rsidRPr="009C719D" w:rsidRDefault="008B1D1E" w:rsidP="0065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светодиодны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светильник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эквивалент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ф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ирмы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FAN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8341A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400х400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2DF8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27570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</w:tr>
      <w:tr w:rsidR="008B1D1E" w:rsidRPr="00441DEE" w14:paraId="68FCBE17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E39C6" w14:textId="77777777" w:rsidR="008B1D1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B3693" w14:textId="77777777" w:rsidR="008B1D1E" w:rsidRPr="009C719D" w:rsidRDefault="008B1D1E" w:rsidP="0065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алюминиевых дверей российского производства (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.) с закалённым матовым стеклом толщина стекла 6 мм. с доводчиком в комплекте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9707B" w14:textId="77777777" w:rsidR="008B1D1E" w:rsidRPr="009C719D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CF8AC" w14:textId="77777777" w:rsidR="008B1D1E" w:rsidRPr="00441DE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8B1D1E" w:rsidRPr="00441DEE" w14:paraId="217ACCD6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56FDE" w14:textId="77777777" w:rsidR="008B1D1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166A0" w14:textId="77777777" w:rsidR="008B1D1E" w:rsidRDefault="008B1D1E" w:rsidP="0065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Протяжка кабеля</w:t>
            </w:r>
          </w:p>
        </w:tc>
      </w:tr>
      <w:tr w:rsidR="008B1D1E" w:rsidRPr="00441DEE" w14:paraId="149340F3" w14:textId="77777777" w:rsidTr="00654C95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F6DE" w14:textId="77777777" w:rsidR="008B1D1E" w:rsidRDefault="008B1D1E" w:rsidP="00654C9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BADA4" w14:textId="77777777" w:rsidR="008B1D1E" w:rsidRPr="001A662C" w:rsidRDefault="008B1D1E" w:rsidP="00654C95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Протяжка 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UTP</w:t>
            </w:r>
            <w:r w:rsidRPr="001A662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кабеля 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SIGMA</w:t>
            </w:r>
            <w:r w:rsidRPr="001A662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CAT</w:t>
            </w:r>
            <w:r w:rsidRPr="001A662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-5-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E</w:t>
            </w:r>
            <w:r w:rsidRPr="001A662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x</w:t>
            </w:r>
            <w:r w:rsidRPr="001A662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x</w:t>
            </w:r>
            <w:r w:rsidRPr="001A662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0.5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14452" w14:textId="77777777" w:rsidR="008B1D1E" w:rsidRPr="009C719D" w:rsidRDefault="008B1D1E" w:rsidP="00654C9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6CC29" w14:textId="77777777" w:rsidR="008B1D1E" w:rsidRPr="00441DEE" w:rsidRDefault="008B1D1E" w:rsidP="00654C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600</w:t>
            </w:r>
          </w:p>
        </w:tc>
      </w:tr>
    </w:tbl>
    <w:p w14:paraId="702F6E16" w14:textId="77777777" w:rsidR="008B1D1E" w:rsidRDefault="008B1D1E" w:rsidP="008B1D1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</w:p>
    <w:p w14:paraId="669F2A97" w14:textId="77777777" w:rsidR="008B1D1E" w:rsidRDefault="008B1D1E" w:rsidP="008B1D1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</w:p>
    <w:p w14:paraId="0331D294" w14:textId="77777777" w:rsidR="008B1D1E" w:rsidRPr="00907167" w:rsidRDefault="008B1D1E" w:rsidP="008B1D1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Требования к подрядной организации</w:t>
      </w:r>
    </w:p>
    <w:tbl>
      <w:tblPr>
        <w:tblpPr w:leftFromText="180" w:rightFromText="18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4"/>
      </w:tblGrid>
      <w:tr w:rsidR="008B1D1E" w:rsidRPr="00907167" w14:paraId="08C04993" w14:textId="77777777" w:rsidTr="00654C95">
        <w:trPr>
          <w:trHeight w:val="699"/>
        </w:trPr>
        <w:tc>
          <w:tcPr>
            <w:tcW w:w="2943" w:type="dxa"/>
            <w:vAlign w:val="center"/>
          </w:tcPr>
          <w:p w14:paraId="29682493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Требование к подрядной организации</w:t>
            </w:r>
          </w:p>
        </w:tc>
        <w:tc>
          <w:tcPr>
            <w:tcW w:w="6804" w:type="dxa"/>
            <w:vAlign w:val="center"/>
          </w:tcPr>
          <w:p w14:paraId="1B4FE6B6" w14:textId="77777777" w:rsidR="008B1D1E" w:rsidRPr="00907167" w:rsidRDefault="008B1D1E" w:rsidP="00654C95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Выполнение работ строго в соответствии с требованиями действующего законодательства;</w:t>
            </w:r>
          </w:p>
          <w:p w14:paraId="63528D49" w14:textId="77777777" w:rsidR="008B1D1E" w:rsidRPr="00907167" w:rsidRDefault="008B1D1E" w:rsidP="00654C95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Гарантии качества: не менее 12 (двенадцати) месяцев с момента завершения ремонтных работ;</w:t>
            </w:r>
          </w:p>
          <w:p w14:paraId="71031A0F" w14:textId="77777777" w:rsidR="008B1D1E" w:rsidRPr="00907167" w:rsidRDefault="008B1D1E" w:rsidP="00654C95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Все проводимые работы проводятся на объекте Заказчика со строгим согласованием объемов работ по предварительной заявке Заказчика;</w:t>
            </w:r>
          </w:p>
          <w:p w14:paraId="1F0BAAE9" w14:textId="77777777" w:rsidR="008B1D1E" w:rsidRPr="00907167" w:rsidRDefault="008B1D1E" w:rsidP="00654C95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Все работы выполняются подрядчиком с неукоснительным соблюдением всех требований Техники безопасности, норм Охраны труда и Охраны окружающей среды. Все расходы, связанные с выполнением этого пункта, несет подрядчик;</w:t>
            </w:r>
          </w:p>
          <w:p w14:paraId="1DA8710E" w14:textId="77777777" w:rsidR="008B1D1E" w:rsidRPr="00907167" w:rsidRDefault="008B1D1E" w:rsidP="00654C95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Наличие у подрядчика сотрудников (в штате, по найму) для обеспечения выполнения работ по заявке Заказчика на:</w:t>
            </w:r>
          </w:p>
          <w:p w14:paraId="6205F9B4" w14:textId="77777777" w:rsidR="008B1D1E" w:rsidRPr="00907167" w:rsidRDefault="008B1D1E" w:rsidP="00654C95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отделочные работы;</w:t>
            </w:r>
          </w:p>
          <w:p w14:paraId="1A496382" w14:textId="77777777" w:rsidR="008B1D1E" w:rsidRPr="00907167" w:rsidRDefault="008B1D1E" w:rsidP="00654C95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монтажные работы;</w:t>
            </w:r>
          </w:p>
          <w:p w14:paraId="0C7B2209" w14:textId="77777777" w:rsidR="008B1D1E" w:rsidRPr="00907167" w:rsidRDefault="008B1D1E" w:rsidP="00654C95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бетонные работы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;</w:t>
            </w:r>
          </w:p>
          <w:p w14:paraId="6AD56266" w14:textId="77777777" w:rsidR="008B1D1E" w:rsidRPr="00907167" w:rsidRDefault="008B1D1E" w:rsidP="00654C95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сварочные работы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;</w:t>
            </w:r>
          </w:p>
          <w:p w14:paraId="172CC690" w14:textId="77777777" w:rsidR="008B1D1E" w:rsidRPr="00907167" w:rsidRDefault="008B1D1E" w:rsidP="00654C95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вывоз мусора.</w:t>
            </w:r>
          </w:p>
          <w:p w14:paraId="2BCA3E2F" w14:textId="77777777" w:rsidR="008B1D1E" w:rsidRPr="00907167" w:rsidRDefault="008B1D1E" w:rsidP="00654C95">
            <w:pPr>
              <w:numPr>
                <w:ilvl w:val="0"/>
                <w:numId w:val="3"/>
              </w:numPr>
              <w:spacing w:after="0" w:line="240" w:lineRule="auto"/>
              <w:ind w:left="323" w:hanging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Наличие собственной или привлечение спец. техники, грузовое авто (портер).</w:t>
            </w:r>
          </w:p>
        </w:tc>
      </w:tr>
      <w:tr w:rsidR="008B1D1E" w:rsidRPr="00907167" w14:paraId="30ACB7F1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53D33E3B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Назначение и состав работ</w:t>
            </w:r>
          </w:p>
        </w:tc>
        <w:tc>
          <w:tcPr>
            <w:tcW w:w="6804" w:type="dxa"/>
            <w:vAlign w:val="center"/>
          </w:tcPr>
          <w:p w14:paraId="6A072F41" w14:textId="77777777" w:rsidR="008B1D1E" w:rsidRPr="00907167" w:rsidRDefault="008B1D1E" w:rsidP="00654C95">
            <w:pPr>
              <w:numPr>
                <w:ilvl w:val="0"/>
                <w:numId w:val="12"/>
              </w:numPr>
              <w:spacing w:after="0" w:line="240" w:lineRule="auto"/>
              <w:ind w:left="323" w:hanging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Подрядчик обязан выполнить работу своими материалами, силами, инструментами и механизмами в соответствии с действующими нормами, правилами, инструкциями и государственными стандартами, действующими на территории КР.</w:t>
            </w:r>
          </w:p>
        </w:tc>
      </w:tr>
      <w:tr w:rsidR="008B1D1E" w:rsidRPr="00907167" w14:paraId="240083DF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6D195E88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Организация работ</w:t>
            </w:r>
          </w:p>
        </w:tc>
        <w:tc>
          <w:tcPr>
            <w:tcW w:w="6804" w:type="dxa"/>
            <w:vAlign w:val="center"/>
          </w:tcPr>
          <w:p w14:paraId="014C7A47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Вся полнота ответственности при выполнении работ Подрядчиком на объекте Заказчика за соблюдением норм и правил по охране труда и пожарной безопасности возлагается на Подрядчика. Организация и выполнение работ должны осуществляться при соблюдении законодательства Кыргызской Республики об охране труда, а также иных нормативных правовых актов, строительных норм и правил, сводов правил по проектированию и строительству, межотраслевых и отраслевых правил и типовых инструкций по охране труда, утвержденных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государственных санитарно-эпидемиологических правил и нормативов, гигиенических нормативов, санитарных правил и норм;</w:t>
            </w:r>
          </w:p>
          <w:p w14:paraId="6DFB9470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Организация работ, должна обеспечивать безопасность труда работающих, персонала и посетителей ЗАО «МПЦ» на всех этапах выполнения строительно-монтажных работ;</w:t>
            </w:r>
          </w:p>
          <w:p w14:paraId="677A71B1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Место размещения персонала, выполняющего работы и складирование строительных материалов согласовать с Заказчиком;</w:t>
            </w:r>
          </w:p>
          <w:p w14:paraId="5F6872FC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Подрядчик производит ликвидацию рабочей зоны, уборку и вывоз мусора, уборку материалов после окончания работ. Весь строительный мусор, образовавшийся в процессе выполнения работ, должен быть вывезен Подрядчиком и утилизирован в соответствии с требованиями действующего природоохранного законодательства;</w:t>
            </w:r>
          </w:p>
          <w:p w14:paraId="451005AA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 проведении отделочных работ внутри здания ЗАО «МПЦ» Подрядчик обязан изолировать место производства работ от персонала и посетителей с помощью устройства временного ограждения, предотвращающее распространение пыли и других вредных веществ в другие помещения. Все вентиляционные и технологические отверстия оборудования (кондиционеры, электроконвекторы, радиаторы) должны быть ограждены от попадания строительной пыли;</w:t>
            </w:r>
          </w:p>
          <w:p w14:paraId="12B6159D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Все оборудование ЗАО «МПЦ», затронутое в ходе ремонта, должно быть установлено на прежние места и функционировать в штатном режиме.</w:t>
            </w:r>
          </w:p>
          <w:p w14:paraId="6E67ED1E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Сдать помещение в чистовом виде и вывезти весь мусор.</w:t>
            </w:r>
          </w:p>
        </w:tc>
      </w:tr>
      <w:tr w:rsidR="008B1D1E" w:rsidRPr="00907167" w14:paraId="04790C76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42CFD21C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 xml:space="preserve"> Охрана труда и техника безопасности. Пожарная безопасность</w:t>
            </w:r>
          </w:p>
        </w:tc>
        <w:tc>
          <w:tcPr>
            <w:tcW w:w="6804" w:type="dxa"/>
            <w:vAlign w:val="center"/>
          </w:tcPr>
          <w:p w14:paraId="39BC5CAE" w14:textId="77777777" w:rsidR="008B1D1E" w:rsidRPr="00907167" w:rsidRDefault="008B1D1E" w:rsidP="00654C9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Подрядчик должен строго соблюдать требования действующего законодательства и локальных нормативных документов ЗАО «МПЦ» в области пожарной безопасности и внутриобъектового режима;</w:t>
            </w:r>
          </w:p>
          <w:p w14:paraId="0A3C5741" w14:textId="77777777" w:rsidR="008B1D1E" w:rsidRPr="00907167" w:rsidRDefault="008B1D1E" w:rsidP="00654C9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случае необходимости проведения работ, связанных с отключением электроснабжения в процессе строительно-монтажных работ, Подрядчик обязан не позднее, чем за 48 часов до планируемого начала проведения вышеуказанных работ согласовать с заинтересованными службами Заказчика возможность, время и порядок их выполнения;</w:t>
            </w:r>
          </w:p>
          <w:p w14:paraId="47EC1C80" w14:textId="77777777" w:rsidR="008B1D1E" w:rsidRPr="00907167" w:rsidRDefault="008B1D1E" w:rsidP="00654C9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процессе производства работ использовать исправный и пригодный инструмент и оборудование;</w:t>
            </w:r>
          </w:p>
          <w:p w14:paraId="480E23B4" w14:textId="77777777" w:rsidR="008B1D1E" w:rsidRPr="00907167" w:rsidRDefault="008B1D1E" w:rsidP="00654C9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Персонал подрядчика при производстве работ должен быть обеспечен соответствующей спецодеждой, спец обувью и другими СИЗ, необходимыми для безопасного выполнения работ; </w:t>
            </w:r>
          </w:p>
          <w:p w14:paraId="617C9BFC" w14:textId="77777777" w:rsidR="008B1D1E" w:rsidRPr="00907167" w:rsidRDefault="008B1D1E" w:rsidP="00654C9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Привлекать к работам на объекте Заказчика работников Подрядчика, у которых отсутствуют противопоказания по состоянию здоровья к выполняемым работам в соответствии с требованиями действующего законодательства КР.</w:t>
            </w:r>
          </w:p>
        </w:tc>
      </w:tr>
      <w:tr w:rsidR="008B1D1E" w:rsidRPr="00907167" w14:paraId="243F0713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32DFAC49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Порядок сдачи-приемки работ</w:t>
            </w:r>
          </w:p>
        </w:tc>
        <w:tc>
          <w:tcPr>
            <w:tcW w:w="6804" w:type="dxa"/>
            <w:vAlign w:val="center"/>
          </w:tcPr>
          <w:p w14:paraId="49E146CF" w14:textId="77777777" w:rsidR="008B1D1E" w:rsidRPr="00907167" w:rsidRDefault="008B1D1E" w:rsidP="00654C95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При выполнении приёмочного контроля подлежат освидетельствованию скрытые работы. Запрещается выполнение последующих работ при отсутствии актов освидетельствования предшествующих скрытых работ и приемки Заказчиком, в противном случае Заказчик вправе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требовать от Подрядчика вскрыть любую часть работ, а затем восстановить их за счет средств Подрядчика;</w:t>
            </w:r>
          </w:p>
          <w:p w14:paraId="62664851" w14:textId="77777777" w:rsidR="008B1D1E" w:rsidRPr="00907167" w:rsidRDefault="008B1D1E" w:rsidP="00654C95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 окончании работ на объекте предоставить заказчику фотографии объекта до начала работ, в процессе работ и после производства ремонтных работ;</w:t>
            </w:r>
          </w:p>
          <w:p w14:paraId="08F13275" w14:textId="77777777" w:rsidR="008B1D1E" w:rsidRPr="00907167" w:rsidRDefault="008B1D1E" w:rsidP="00654C95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 w:bidi="ru-RU"/>
                <w14:ligatures w14:val="none"/>
              </w:rPr>
              <w:t>Оформляется акт выполненных работ с предоставлением счёт-фактур в срок, не позднее 3-х рабочих дней после завершения работ;</w:t>
            </w:r>
          </w:p>
          <w:p w14:paraId="28295C9E" w14:textId="77777777" w:rsidR="008B1D1E" w:rsidRPr="00907167" w:rsidRDefault="008B1D1E" w:rsidP="00654C95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целях приемки работ Подрядчик не менее чем за три рабочих дня до даты приемки, направляет Заказчику письменное извещение об окончании работ и готовности к сдаче результатов работ. При этом совместно с извещением направляет (предоставляет) Заказчику:</w:t>
            </w:r>
          </w:p>
          <w:p w14:paraId="55D2D005" w14:textId="77777777" w:rsidR="008B1D1E" w:rsidRPr="00907167" w:rsidRDefault="008B1D1E" w:rsidP="00654C95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акты приемки выполненных работ;</w:t>
            </w:r>
          </w:p>
          <w:p w14:paraId="1383399E" w14:textId="77777777" w:rsidR="008B1D1E" w:rsidRPr="00907167" w:rsidRDefault="008B1D1E" w:rsidP="00654C95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подписанные акты скрытых работ;</w:t>
            </w:r>
          </w:p>
          <w:p w14:paraId="2C462829" w14:textId="77777777" w:rsidR="008B1D1E" w:rsidRPr="00907167" w:rsidRDefault="008B1D1E" w:rsidP="00654C95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накладные и (или) счета-фактуры на материалы и оборудование;</w:t>
            </w:r>
          </w:p>
          <w:p w14:paraId="1A7F647E" w14:textId="77777777" w:rsidR="008B1D1E" w:rsidRPr="00907167" w:rsidRDefault="008B1D1E" w:rsidP="00654C95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счет-фактуру.</w:t>
            </w:r>
          </w:p>
        </w:tc>
      </w:tr>
      <w:tr w:rsidR="008B1D1E" w:rsidRPr="00907167" w14:paraId="7766A9C2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20FF1A74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Применяемые строительные материалы</w:t>
            </w:r>
          </w:p>
        </w:tc>
        <w:tc>
          <w:tcPr>
            <w:tcW w:w="6804" w:type="dxa"/>
            <w:vAlign w:val="center"/>
          </w:tcPr>
          <w:p w14:paraId="75A6909B" w14:textId="77777777" w:rsidR="008B1D1E" w:rsidRPr="00907167" w:rsidRDefault="008B1D1E" w:rsidP="00654C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Закупка, доставка, приемка, разгрузка, складирование оборудования, материалов и другого имущества осуществляется силами Подрядчика;</w:t>
            </w:r>
          </w:p>
          <w:p w14:paraId="12067A8E" w14:textId="77777777" w:rsidR="008B1D1E" w:rsidRPr="00907167" w:rsidRDefault="008B1D1E" w:rsidP="00654C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Качество материалов и оборудования, которые будут использоваться при выполнении работ, должно подтверждаться сертификатами соответствия, и допущены к применению на территории КР;</w:t>
            </w:r>
          </w:p>
          <w:p w14:paraId="1D9850F6" w14:textId="77777777" w:rsidR="008B1D1E" w:rsidRPr="00907167" w:rsidRDefault="008B1D1E" w:rsidP="00654C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Остатки строительных материалов, закупленные подрядчиком и не задействованных в процессе строительства,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оплате не подлежат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 За исключением товаров, которые можно отнести к стратегическому запасу.</w:t>
            </w:r>
          </w:p>
        </w:tc>
      </w:tr>
      <w:tr w:rsidR="008B1D1E" w:rsidRPr="00907167" w14:paraId="1B22E70C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388B60C0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Требования к выполнению дополнительных работ (внесения изменений в первоначальный состав работ), необходимость выполнения которых возникла в процессе производства работ  </w:t>
            </w:r>
          </w:p>
        </w:tc>
        <w:tc>
          <w:tcPr>
            <w:tcW w:w="6804" w:type="dxa"/>
            <w:vAlign w:val="center"/>
          </w:tcPr>
          <w:p w14:paraId="560B8788" w14:textId="77777777" w:rsidR="008B1D1E" w:rsidRPr="00907167" w:rsidRDefault="008B1D1E" w:rsidP="00654C9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Необходимость выполнения дополнительных объемов и (или) видов работ подтверждается соответствующим дополнительным соглашением к основному договору;</w:t>
            </w:r>
          </w:p>
          <w:p w14:paraId="135B47D2" w14:textId="77777777" w:rsidR="008B1D1E" w:rsidRPr="00907167" w:rsidRDefault="008B1D1E" w:rsidP="00654C9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 возникновении дополнительных объемов и (или) видов работ, препятствующих дальнейшему выполнению работ, Подрядчик направляет Заказчику письменное уведомление произвольной формы о возникновении таких работ;</w:t>
            </w:r>
          </w:p>
          <w:p w14:paraId="2FDF0DD8" w14:textId="77777777" w:rsidR="008B1D1E" w:rsidRPr="00907167" w:rsidRDefault="008B1D1E" w:rsidP="00654C9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 возникновении необходимости изменения видов работ, замене материалов, изменении объемов работ Подрядчик готовит техническое решение на соответствующее изменение (с приложением ведомости объемов работ и применяемых материалов) и согласовывает его с Заказчиком. Выполнение таких изменений производится только после согласования тех. решения Заказчиком.</w:t>
            </w:r>
          </w:p>
        </w:tc>
      </w:tr>
      <w:tr w:rsidR="008B1D1E" w:rsidRPr="00907167" w14:paraId="2C1935BF" w14:textId="77777777" w:rsidTr="00654C95">
        <w:trPr>
          <w:trHeight w:val="3556"/>
        </w:trPr>
        <w:tc>
          <w:tcPr>
            <w:tcW w:w="2943" w:type="dxa"/>
            <w:vAlign w:val="center"/>
          </w:tcPr>
          <w:p w14:paraId="25066717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 xml:space="preserve"> Прочие требования</w:t>
            </w:r>
          </w:p>
        </w:tc>
        <w:tc>
          <w:tcPr>
            <w:tcW w:w="6804" w:type="dxa"/>
            <w:vAlign w:val="center"/>
          </w:tcPr>
          <w:p w14:paraId="01ADABE2" w14:textId="77777777" w:rsidR="008B1D1E" w:rsidRPr="00907167" w:rsidRDefault="008B1D1E" w:rsidP="00654C95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До начала работ провести обязательное обследование объекта с проведением замеров для уточнения объемов работ и количества материалов;</w:t>
            </w:r>
          </w:p>
          <w:p w14:paraId="7EA7BE5C" w14:textId="77777777" w:rsidR="008B1D1E" w:rsidRPr="00907167" w:rsidRDefault="008B1D1E" w:rsidP="00654C95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Прежде чем приступить к работе на объекте Заказчика, руководитель подрядной организации обязан обеспечить прохождение персоналом, прибывающим на рабочую площадку, вводного инструктажа по безопасности труда, пожарной и экологической безопасности по программе и в порядке установленным, с последующим оформлением допуска на объект; </w:t>
            </w:r>
          </w:p>
          <w:p w14:paraId="043ED7A6" w14:textId="77777777" w:rsidR="008B1D1E" w:rsidRPr="00907167" w:rsidRDefault="008B1D1E" w:rsidP="00654C95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Работы производить</w:t>
            </w:r>
            <w:r w:rsidRPr="0090716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будние дни с 9.00 до 18.00;</w:t>
            </w:r>
          </w:p>
          <w:p w14:paraId="79E3A809" w14:textId="77777777" w:rsidR="008B1D1E" w:rsidRPr="00907167" w:rsidRDefault="008B1D1E" w:rsidP="00654C95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случае необходимости проведения работ в нерабочее время подрядчик уведомляет ответственного представителя от ЗАО «МПЦ» за 1 рабочий день;</w:t>
            </w:r>
          </w:p>
          <w:p w14:paraId="2DB24BF8" w14:textId="77777777" w:rsidR="008B1D1E" w:rsidRPr="00907167" w:rsidRDefault="008B1D1E" w:rsidP="00654C95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Работы выполняются в условиях действующего офиса с обеспечением сохранности, работоспособности инженерной инфраструктуры (включая проложенные коммуникации) объекта Заказчика.</w:t>
            </w:r>
          </w:p>
        </w:tc>
      </w:tr>
      <w:tr w:rsidR="008B1D1E" w:rsidRPr="00907167" w14:paraId="097C1E96" w14:textId="77777777" w:rsidTr="00654C95">
        <w:trPr>
          <w:trHeight w:val="645"/>
        </w:trPr>
        <w:tc>
          <w:tcPr>
            <w:tcW w:w="2943" w:type="dxa"/>
            <w:vAlign w:val="center"/>
          </w:tcPr>
          <w:p w14:paraId="5E2FB342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Приложения</w:t>
            </w:r>
          </w:p>
        </w:tc>
        <w:tc>
          <w:tcPr>
            <w:tcW w:w="6804" w:type="dxa"/>
            <w:vAlign w:val="center"/>
          </w:tcPr>
          <w:p w14:paraId="66FCC0C4" w14:textId="77777777" w:rsidR="008B1D1E" w:rsidRPr="00907167" w:rsidRDefault="008B1D1E" w:rsidP="00654C95">
            <w:pPr>
              <w:numPr>
                <w:ilvl w:val="3"/>
                <w:numId w:val="1"/>
              </w:numPr>
              <w:tabs>
                <w:tab w:val="left" w:pos="323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Ведомость объемов строительно-ремонтных работ, планы помещений до и после перепланировки, требования к материалам.</w:t>
            </w:r>
          </w:p>
        </w:tc>
      </w:tr>
      <w:tr w:rsidR="008B1D1E" w:rsidRPr="00907167" w14:paraId="1C93A68E" w14:textId="77777777" w:rsidTr="00654C95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0BDF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Требования к гарантии качества работ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70BC" w14:textId="77777777" w:rsidR="008B1D1E" w:rsidRPr="00907167" w:rsidRDefault="008B1D1E" w:rsidP="00654C95">
            <w:pPr>
              <w:numPr>
                <w:ilvl w:val="0"/>
                <w:numId w:val="13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Гарантийный срок на выполненные работы составляет – 12 месяцев, с момента подписания окончательного акта приемки результатов работ, а на оборудование и материалы – в соответствии с гарантийной документацией их производителя.</w:t>
            </w:r>
          </w:p>
        </w:tc>
      </w:tr>
      <w:tr w:rsidR="008B1D1E" w:rsidRPr="00907167" w14:paraId="6032F81B" w14:textId="77777777" w:rsidTr="00654C95">
        <w:trPr>
          <w:trHeight w:val="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4949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Примечание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C19" w14:textId="77777777" w:rsidR="008B1D1E" w:rsidRPr="00907167" w:rsidRDefault="008B1D1E" w:rsidP="00654C95">
            <w:pPr>
              <w:numPr>
                <w:ilvl w:val="0"/>
                <w:numId w:val="14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Правки и дополнения возможны при заключении договора.</w:t>
            </w:r>
          </w:p>
        </w:tc>
      </w:tr>
    </w:tbl>
    <w:p w14:paraId="1E651986" w14:textId="77777777" w:rsidR="008B1D1E" w:rsidRPr="00907167" w:rsidRDefault="008B1D1E" w:rsidP="008B1D1E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u-RU" w:eastAsia="ru-RU"/>
          <w14:ligatures w14:val="none"/>
        </w:rPr>
      </w:pPr>
    </w:p>
    <w:p w14:paraId="2790EADE" w14:textId="77777777" w:rsidR="008B1D1E" w:rsidRPr="00907167" w:rsidRDefault="008B1D1E" w:rsidP="008B1D1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Квалификационные и иные требования: </w:t>
      </w:r>
    </w:p>
    <w:p w14:paraId="7D8F2188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Предоставить сведения о наличии выполнения 2-х аналогичных договор/услуг за последние 2 года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на сумму свыше 2 млн. сомов </w:t>
      </w:r>
      <w:r w:rsidRPr="000A1D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(предоставить подтверждающие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документы</w:t>
      </w: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);</w:t>
      </w:r>
    </w:p>
    <w:p w14:paraId="77066B45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соответствующие копии лицензий на выполнение строительно-монтажных работ;</w:t>
      </w:r>
    </w:p>
    <w:p w14:paraId="4C4E227D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сканированную копию оригинала свидетельства о регистрации;</w:t>
      </w:r>
    </w:p>
    <w:p w14:paraId="6C8DE8F4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сканированную копию оригинала устава;</w:t>
      </w:r>
    </w:p>
    <w:p w14:paraId="1B2EC6CA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6C8CE775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7498568E" w14:textId="77777777" w:rsidR="008B1D1E" w:rsidRPr="00441DEE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1D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Сметный расчет предоставить с расшифровкой на материалы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и работы</w:t>
      </w:r>
      <w:r w:rsidRPr="00441D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каждой позиции согласно ведомости объемов работ по системе сметных нормативных документов и методическим указаниям Госстроя КР 2016 г. с подписью инженера-сметчика. Отображать все вычтенные ресурсы, поправки, объемы. Предоставить </w:t>
      </w:r>
      <w:r w:rsidRPr="00441D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"архивный вариант" сметного расчета. НР и СП в сторону уменьшения не корректируются.</w:t>
      </w:r>
    </w:p>
    <w:p w14:paraId="133D8AE3" w14:textId="77777777" w:rsidR="008B1D1E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2.</w:t>
      </w:r>
    </w:p>
    <w:p w14:paraId="3B05DF56" w14:textId="77777777" w:rsidR="008B1D1E" w:rsidRPr="00A53C40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Предоставить сканированные копии оригинала бухгалтерского баланса со всеми приложениями, заверенные печатью и подписью организации или предоставить сканированную копию оригинала Единой налоговой декларации, принятой ГНС при ПКР, (в случае сдачи ЕНД вручную, заверенный уполномоченным государственным органом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4 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6B55BAE9" w14:textId="77777777" w:rsidR="008B1D1E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сканированную копию оригинала сведения о доступе к финансовым ресурсам. Приложить справку обслуживающего банка о имеющемся финансовом потенциале для выполнения договора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52F06039" w14:textId="77777777" w:rsidR="008B1D1E" w:rsidRPr="00441DEE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Представить список</w:t>
      </w:r>
      <w:r w:rsidRPr="00D04C65">
        <w:t xml:space="preserve"> 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штате квалификационных специалистов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инженер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-сметчик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. В качестве документального подтверждения приложить копии приказов,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трудовых книжек, дипломов, сертификатов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6AA853FB" w14:textId="77777777" w:rsidR="008B1D1E" w:rsidRPr="00F53BEE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B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сведения о судебных и арбитражных разбирательствах, в которые вовлечен Участник на дату подачи предложени</w:t>
      </w:r>
      <w:r w:rsidRPr="00F53BE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</w:t>
      </w:r>
      <w:r w:rsidRPr="00F53B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6AAA5E4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6AA12B1E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516C05CA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4BF9A86D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1A768D16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509CDDC4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39C941B4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56A684AC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282A04CB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6B087AD7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01FA512D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1CF1C67F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1E86BCAD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6934CC4A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4D595B09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266D37F4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2561116E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3EB48DEA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sz w:val="24"/>
          <w:szCs w:val="24"/>
          <w14:ligatures w14:val="none"/>
        </w:rPr>
        <w:lastRenderedPageBreak/>
        <w:t>Компания может отклонить конкурсную заявку в случаях, если:</w:t>
      </w:r>
    </w:p>
    <w:p w14:paraId="2FB51011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50362FA5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49CEB41E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19E0C150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5E64C871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Данная конкурсная заявка, по существу, не отвечает требованиям конкурсной документации;</w:t>
      </w:r>
    </w:p>
    <w:p w14:paraId="5B6A8199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Имеется соответствующее заключение Комплаенс-офицера о неблагонадежности участника.</w:t>
      </w:r>
    </w:p>
    <w:p w14:paraId="1FFAAFAA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F31C181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2D96D45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A41D033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9DD1017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0BF1AD9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E75BE2B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60D2819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1C834ED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8A34CE1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BC912F9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BE9E659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736C2F8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AE26774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AA7B24B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E6FC954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18B6C70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CCBE51F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521A756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71D5640" w14:textId="77777777" w:rsidR="008B1D1E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B829E14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CF75462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76D1BD4" w14:textId="77777777" w:rsidR="008B1D1E" w:rsidRPr="00E20BE4" w:rsidRDefault="008B1D1E" w:rsidP="008B1D1E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20B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4FD160E4" w14:textId="77777777" w:rsidR="008B1D1E" w:rsidRPr="00E20BE4" w:rsidRDefault="008B1D1E" w:rsidP="008B1D1E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2E7EF29B" w14:textId="77777777" w:rsidR="008B1D1E" w:rsidRPr="00E20BE4" w:rsidRDefault="008B1D1E" w:rsidP="008B1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Конкурсная заявка</w:t>
      </w:r>
    </w:p>
    <w:p w14:paraId="572DEDBD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80645CD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Номер объявления: </w:t>
      </w:r>
    </w:p>
    <w:p w14:paraId="43B090A8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Кому: ЗАО «</w:t>
      </w:r>
      <w:r w:rsidRPr="00E20BE4">
        <w:rPr>
          <w:rFonts w:ascii="Times New Roman" w:eastAsia="Times New Roman" w:hAnsi="Times New Roman" w:cs="Times New Roman"/>
          <w:sz w:val="24"/>
          <w:szCs w:val="24"/>
          <w14:ligatures w14:val="none"/>
        </w:rPr>
        <w:t>Межбанковский Процессинговый Центр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»</w:t>
      </w:r>
    </w:p>
    <w:p w14:paraId="67AA45EF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Наименование конкурса: _____________________________________________</w:t>
      </w:r>
    </w:p>
    <w:p w14:paraId="0A49D7EA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Изучив опубликованную на сайте www.tenders.kg/</w:t>
      </w:r>
      <w:r w:rsidRPr="00E20BE4">
        <w:rPr>
          <w:rFonts w:ascii="Times New Roman" w:hAnsi="Times New Roman" w:cs="Times New Roman"/>
          <w:sz w:val="24"/>
          <w:szCs w:val="24"/>
          <w:lang w:val="en-US"/>
          <w14:ligatures w14:val="none"/>
        </w:rPr>
        <w:t>www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.ipc.kg конкурсную документацию, мы нижеподписавшиеся:</w:t>
      </w:r>
    </w:p>
    <w:p w14:paraId="4DECE9AC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____________(Наименование, ИНН) в лице ____________________________</w:t>
      </w:r>
    </w:p>
    <w:p w14:paraId="14CD5822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24BAD25E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2E25149A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5F94111D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1) Предоставить все оригиналы документов, входящие в состав конкурсной заявки;</w:t>
      </w:r>
    </w:p>
    <w:p w14:paraId="4E617614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0BFBB05D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1A9A41E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Имеющий все полномочия подписать конкурсную заявку от имени ______________________________________________________________________</w:t>
      </w:r>
    </w:p>
    <w:p w14:paraId="740A05E9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F91B4E1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3D4F1AE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Должность, подпись     </w:t>
      </w:r>
    </w:p>
    <w:p w14:paraId="2B48872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М.П.</w:t>
      </w:r>
    </w:p>
    <w:p w14:paraId="18761FC4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6AD5CF3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3D39957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7AE67E3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8D43BA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101DE8C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FC36904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6A09538" w14:textId="77777777" w:rsidR="008B1D1E" w:rsidRPr="00E20BE4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09896C39" w14:textId="77777777" w:rsidR="008B1D1E" w:rsidRPr="00E20BE4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78098951" w14:textId="77777777" w:rsidR="008B1D1E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  <w14:ligatures w14:val="none"/>
        </w:rPr>
      </w:pPr>
    </w:p>
    <w:p w14:paraId="7F129CB6" w14:textId="77777777" w:rsidR="008B1D1E" w:rsidRPr="008B1D1E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  <w14:ligatures w14:val="none"/>
        </w:rPr>
      </w:pPr>
    </w:p>
    <w:p w14:paraId="20E5D4A0" w14:textId="77777777" w:rsidR="008B1D1E" w:rsidRPr="00E20BE4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2C1ABCB1" w14:textId="77777777" w:rsidR="008B1D1E" w:rsidRPr="00E20BE4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18C59F7B" w14:textId="77777777" w:rsidR="008B1D1E" w:rsidRPr="00E20BE4" w:rsidRDefault="008B1D1E" w:rsidP="008B1D1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lastRenderedPageBreak/>
        <w:t>Приложение № 2. Декларация, гарантирующая предложение поставщика</w:t>
      </w:r>
    </w:p>
    <w:p w14:paraId="7083E89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F7F619F" w14:textId="77777777" w:rsidR="008B1D1E" w:rsidRPr="00E20BE4" w:rsidRDefault="008B1D1E" w:rsidP="008B1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Декларация, гарантирующая предложение поставщика</w:t>
      </w:r>
    </w:p>
    <w:p w14:paraId="24D0C60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784A26B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Номер конкурса: _______________________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4FBC9725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10FF3DBC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Название конкурса: _____________________</w:t>
      </w:r>
    </w:p>
    <w:p w14:paraId="2AF0203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Участник конкурса: </w:t>
      </w:r>
      <w:r w:rsidRPr="00E20BE4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наименование, ИНН____________________</w:t>
      </w:r>
    </w:p>
    <w:p w14:paraId="59111D1F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Закупающая организация: ЗАО «Межбанковский Процессинговый Центр»</w:t>
      </w:r>
    </w:p>
    <w:p w14:paraId="0097161E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F3826EF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683A74D7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25A1557E" w14:textId="77777777" w:rsidR="008B1D1E" w:rsidRPr="00E20BE4" w:rsidRDefault="008B1D1E" w:rsidP="008B1D1E">
      <w:pPr>
        <w:numPr>
          <w:ilvl w:val="0"/>
          <w:numId w:val="20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39598024" w14:textId="77777777" w:rsidR="008B1D1E" w:rsidRPr="00E20BE4" w:rsidRDefault="008B1D1E" w:rsidP="008B1D1E">
      <w:pPr>
        <w:numPr>
          <w:ilvl w:val="0"/>
          <w:numId w:val="20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3995B5DA" w14:textId="77777777" w:rsidR="008B1D1E" w:rsidRPr="00E20BE4" w:rsidRDefault="008B1D1E" w:rsidP="008B1D1E">
      <w:pPr>
        <w:numPr>
          <w:ilvl w:val="0"/>
          <w:numId w:val="20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3F6E3EB1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0367E59F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  <w:t>Настоящая декларация остается в силе до истечения срока действия предложения.</w:t>
      </w:r>
    </w:p>
    <w:p w14:paraId="43E0A5A8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</w:p>
    <w:p w14:paraId="1C3FEDE8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B96A8E2" w14:textId="77777777" w:rsidR="008B1D1E" w:rsidRPr="00E20BE4" w:rsidRDefault="008B1D1E" w:rsidP="008B1D1E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Руководитель организации </w:t>
      </w:r>
    </w:p>
    <w:p w14:paraId="3DD9CA82" w14:textId="77777777" w:rsidR="008B1D1E" w:rsidRPr="00E20BE4" w:rsidRDefault="008B1D1E" w:rsidP="008B1D1E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либо лицо, имеющее полномочия                                            ФИО</w:t>
      </w:r>
    </w:p>
    <w:p w14:paraId="673A9FFC" w14:textId="77777777" w:rsidR="008B1D1E" w:rsidRPr="00E20BE4" w:rsidRDefault="008B1D1E" w:rsidP="008B1D1E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F1880AE" w14:textId="77777777" w:rsidR="008B1D1E" w:rsidRPr="00E20BE4" w:rsidRDefault="008B1D1E" w:rsidP="008B1D1E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М.П.</w:t>
      </w:r>
    </w:p>
    <w:p w14:paraId="7A0D6FE5" w14:textId="77777777" w:rsidR="008B1D1E" w:rsidRPr="00E20BE4" w:rsidRDefault="008B1D1E" w:rsidP="008B1D1E">
      <w:pPr>
        <w:spacing w:line="256" w:lineRule="auto"/>
        <w:rPr>
          <w:rFonts w:ascii="Times New Roman" w:hAnsi="Times New Roman" w:cs="Times New Roman"/>
          <w14:ligatures w14:val="none"/>
        </w:rPr>
      </w:pPr>
    </w:p>
    <w:p w14:paraId="708A987A" w14:textId="77777777" w:rsidR="008B1D1E" w:rsidRPr="00F426DB" w:rsidRDefault="008B1D1E" w:rsidP="008B1D1E">
      <w:pPr>
        <w:rPr>
          <w:rFonts w:ascii="Times New Roman" w:hAnsi="Times New Roman" w:cs="Times New Roman"/>
          <w:sz w:val="24"/>
          <w:szCs w:val="24"/>
        </w:rPr>
      </w:pPr>
    </w:p>
    <w:p w14:paraId="0941DC7E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sectPr w:rsidR="008B1D1E" w:rsidSect="008B1D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AF5"/>
    <w:multiLevelType w:val="hybridMultilevel"/>
    <w:tmpl w:val="0C3482BA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21A625B1"/>
    <w:multiLevelType w:val="hybridMultilevel"/>
    <w:tmpl w:val="13EEEF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63464E"/>
    <w:multiLevelType w:val="hybridMultilevel"/>
    <w:tmpl w:val="A6686D0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2C4"/>
    <w:multiLevelType w:val="hybridMultilevel"/>
    <w:tmpl w:val="1D0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93D52"/>
    <w:multiLevelType w:val="hybridMultilevel"/>
    <w:tmpl w:val="4364CB04"/>
    <w:lvl w:ilvl="0" w:tplc="04190011">
      <w:start w:val="1"/>
      <w:numFmt w:val="decimal"/>
      <w:lvlText w:val="%1)"/>
      <w:lvlJc w:val="left"/>
      <w:pPr>
        <w:ind w:left="897" w:hanging="360"/>
      </w:pPr>
    </w:lvl>
    <w:lvl w:ilvl="1" w:tplc="04190019">
      <w:start w:val="1"/>
      <w:numFmt w:val="lowerLetter"/>
      <w:lvlText w:val="%2."/>
      <w:lvlJc w:val="left"/>
      <w:pPr>
        <w:ind w:left="1617" w:hanging="360"/>
      </w:pPr>
    </w:lvl>
    <w:lvl w:ilvl="2" w:tplc="0419001B">
      <w:start w:val="1"/>
      <w:numFmt w:val="lowerRoman"/>
      <w:lvlText w:val="%3."/>
      <w:lvlJc w:val="right"/>
      <w:pPr>
        <w:ind w:left="2337" w:hanging="180"/>
      </w:pPr>
    </w:lvl>
    <w:lvl w:ilvl="3" w:tplc="0419000F">
      <w:start w:val="1"/>
      <w:numFmt w:val="decimal"/>
      <w:lvlText w:val="%4."/>
      <w:lvlJc w:val="left"/>
      <w:pPr>
        <w:ind w:left="3057" w:hanging="360"/>
      </w:pPr>
    </w:lvl>
    <w:lvl w:ilvl="4" w:tplc="04190019">
      <w:start w:val="1"/>
      <w:numFmt w:val="lowerLetter"/>
      <w:lvlText w:val="%5."/>
      <w:lvlJc w:val="left"/>
      <w:pPr>
        <w:ind w:left="3777" w:hanging="360"/>
      </w:pPr>
    </w:lvl>
    <w:lvl w:ilvl="5" w:tplc="0419001B">
      <w:start w:val="1"/>
      <w:numFmt w:val="lowerRoman"/>
      <w:lvlText w:val="%6."/>
      <w:lvlJc w:val="right"/>
      <w:pPr>
        <w:ind w:left="4497" w:hanging="180"/>
      </w:pPr>
    </w:lvl>
    <w:lvl w:ilvl="6" w:tplc="0419000F">
      <w:start w:val="1"/>
      <w:numFmt w:val="decimal"/>
      <w:lvlText w:val="%7."/>
      <w:lvlJc w:val="left"/>
      <w:pPr>
        <w:ind w:left="5217" w:hanging="360"/>
      </w:pPr>
    </w:lvl>
    <w:lvl w:ilvl="7" w:tplc="04190019">
      <w:start w:val="1"/>
      <w:numFmt w:val="lowerLetter"/>
      <w:lvlText w:val="%8."/>
      <w:lvlJc w:val="left"/>
      <w:pPr>
        <w:ind w:left="5937" w:hanging="360"/>
      </w:pPr>
    </w:lvl>
    <w:lvl w:ilvl="8" w:tplc="0419001B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2A7926AA"/>
    <w:multiLevelType w:val="hybridMultilevel"/>
    <w:tmpl w:val="8B6AFD8E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33395712"/>
    <w:multiLevelType w:val="hybridMultilevel"/>
    <w:tmpl w:val="1C207C14"/>
    <w:lvl w:ilvl="0" w:tplc="18060B82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3827628B"/>
    <w:multiLevelType w:val="hybridMultilevel"/>
    <w:tmpl w:val="07E2E072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3E26721C"/>
    <w:multiLevelType w:val="hybridMultilevel"/>
    <w:tmpl w:val="B820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23C29"/>
    <w:multiLevelType w:val="hybridMultilevel"/>
    <w:tmpl w:val="4FC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55F3"/>
    <w:multiLevelType w:val="hybridMultilevel"/>
    <w:tmpl w:val="D798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73BD3"/>
    <w:multiLevelType w:val="hybridMultilevel"/>
    <w:tmpl w:val="F38013E2"/>
    <w:lvl w:ilvl="0" w:tplc="332A4C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557D"/>
    <w:multiLevelType w:val="hybridMultilevel"/>
    <w:tmpl w:val="EC96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1261C"/>
    <w:multiLevelType w:val="hybridMultilevel"/>
    <w:tmpl w:val="55144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498597">
    <w:abstractNumId w:val="12"/>
  </w:num>
  <w:num w:numId="2" w16cid:durableId="1846086698">
    <w:abstractNumId w:val="7"/>
  </w:num>
  <w:num w:numId="3" w16cid:durableId="1691178019">
    <w:abstractNumId w:val="11"/>
  </w:num>
  <w:num w:numId="4" w16cid:durableId="112291376">
    <w:abstractNumId w:val="3"/>
  </w:num>
  <w:num w:numId="5" w16cid:durableId="76489644">
    <w:abstractNumId w:val="9"/>
  </w:num>
  <w:num w:numId="6" w16cid:durableId="776563149">
    <w:abstractNumId w:val="15"/>
  </w:num>
  <w:num w:numId="7" w16cid:durableId="599340830">
    <w:abstractNumId w:val="4"/>
  </w:num>
  <w:num w:numId="8" w16cid:durableId="983656470">
    <w:abstractNumId w:val="10"/>
  </w:num>
  <w:num w:numId="9" w16cid:durableId="1414354128">
    <w:abstractNumId w:val="5"/>
  </w:num>
  <w:num w:numId="10" w16cid:durableId="943851097">
    <w:abstractNumId w:val="2"/>
  </w:num>
  <w:num w:numId="11" w16cid:durableId="396169909">
    <w:abstractNumId w:val="16"/>
  </w:num>
  <w:num w:numId="12" w16cid:durableId="1540975356">
    <w:abstractNumId w:val="8"/>
  </w:num>
  <w:num w:numId="13" w16cid:durableId="73819615">
    <w:abstractNumId w:val="1"/>
  </w:num>
  <w:num w:numId="14" w16cid:durableId="1918973453">
    <w:abstractNumId w:val="6"/>
  </w:num>
  <w:num w:numId="15" w16cid:durableId="1191333589">
    <w:abstractNumId w:val="13"/>
  </w:num>
  <w:num w:numId="16" w16cid:durableId="1757088376">
    <w:abstractNumId w:val="14"/>
  </w:num>
  <w:num w:numId="17" w16cid:durableId="1276062599">
    <w:abstractNumId w:val="0"/>
  </w:num>
  <w:num w:numId="18" w16cid:durableId="2361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3763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1784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1E"/>
    <w:rsid w:val="00295703"/>
    <w:rsid w:val="00600750"/>
    <w:rsid w:val="008B1D1E"/>
    <w:rsid w:val="00E3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D3D1"/>
  <w15:chartTrackingRefBased/>
  <w15:docId w15:val="{AFD087CC-0BCD-4A9F-84AC-832F234F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D1E"/>
  </w:style>
  <w:style w:type="paragraph" w:styleId="1">
    <w:name w:val="heading 1"/>
    <w:basedOn w:val="a"/>
    <w:next w:val="a"/>
    <w:link w:val="10"/>
    <w:uiPriority w:val="9"/>
    <w:qFormat/>
    <w:rsid w:val="008B1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D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D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D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D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D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D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1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D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1D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D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D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1D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B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B1D1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B1D1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B1D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1D1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B1D1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8B1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3709</Words>
  <Characters>21146</Characters>
  <Application>Microsoft Office Word</Application>
  <DocSecurity>0</DocSecurity>
  <Lines>176</Lines>
  <Paragraphs>49</Paragraphs>
  <ScaleCrop>false</ScaleCrop>
  <Company/>
  <LinksUpToDate>false</LinksUpToDate>
  <CharactersWithSpaces>24806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1</cp:revision>
  <dcterms:created xsi:type="dcterms:W3CDTF">2025-11-07T05:47:00Z</dcterms:created>
  <dcterms:modified xsi:type="dcterms:W3CDTF">2025-11-07T05:48:00Z</dcterms:modified>
</cp:coreProperties>
</file>