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931CC" w14:textId="4984FDDD" w:rsidR="00BE08C5" w:rsidRPr="00BE08C5" w:rsidRDefault="00266896" w:rsidP="00BE08C5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121DBC">
        <w:rPr>
          <w:rFonts w:ascii="Times New Roman" w:eastAsia="Calibri" w:hAnsi="Times New Roman" w:cs="Times New Roman"/>
          <w:b/>
          <w:szCs w:val="24"/>
        </w:rPr>
        <w:t xml:space="preserve">Наименование закупки: </w:t>
      </w:r>
      <w:r w:rsidR="00D00F40" w:rsidRPr="00D00F40">
        <w:rPr>
          <w:rFonts w:ascii="Times New Roman" w:eastAsia="Calibri" w:hAnsi="Times New Roman" w:cs="Times New Roman"/>
          <w:bCs/>
          <w:szCs w:val="24"/>
        </w:rPr>
        <w:t xml:space="preserve">Приобретение </w:t>
      </w:r>
      <w:r w:rsidR="00D00F40" w:rsidRPr="00D00F40">
        <w:rPr>
          <w:rFonts w:ascii="Times New Roman" w:eastAsia="Calibri" w:hAnsi="Times New Roman" w:cs="Times New Roman"/>
          <w:bCs/>
          <w:szCs w:val="24"/>
          <w:lang w:val="ru-KG"/>
        </w:rPr>
        <w:t>серверного оборудования и систем хранения данных</w:t>
      </w:r>
      <w:r w:rsidR="00BE08C5" w:rsidRPr="00BE08C5">
        <w:rPr>
          <w:rFonts w:ascii="Times New Roman" w:eastAsia="Calibri" w:hAnsi="Times New Roman" w:cs="Times New Roman"/>
          <w:szCs w:val="24"/>
        </w:rPr>
        <w:t xml:space="preserve">. </w:t>
      </w:r>
    </w:p>
    <w:p w14:paraId="568182E6" w14:textId="7FC9712D" w:rsidR="00BE08C5" w:rsidRPr="00BE08C5" w:rsidRDefault="00266896" w:rsidP="00BE08C5">
      <w:pPr>
        <w:spacing w:after="0" w:line="360" w:lineRule="auto"/>
        <w:jc w:val="both"/>
        <w:rPr>
          <w:rFonts w:ascii="Times New Roman" w:eastAsia="Calibri" w:hAnsi="Times New Roman" w:cs="Times New Roman"/>
          <w:bCs/>
          <w:szCs w:val="24"/>
        </w:rPr>
      </w:pPr>
      <w:r w:rsidRPr="00121DBC">
        <w:rPr>
          <w:rFonts w:ascii="Times New Roman" w:eastAsia="Calibri" w:hAnsi="Times New Roman" w:cs="Times New Roman"/>
          <w:b/>
          <w:bCs/>
          <w:szCs w:val="24"/>
        </w:rPr>
        <w:t xml:space="preserve">Лот № </w:t>
      </w:r>
      <w:r w:rsidR="00A33616">
        <w:rPr>
          <w:rFonts w:ascii="Times New Roman" w:eastAsia="Calibri" w:hAnsi="Times New Roman" w:cs="Times New Roman"/>
          <w:b/>
          <w:bCs/>
          <w:szCs w:val="24"/>
        </w:rPr>
        <w:t>2</w:t>
      </w:r>
      <w:r w:rsidRPr="00121DBC">
        <w:rPr>
          <w:rFonts w:ascii="Times New Roman" w:eastAsia="Calibri" w:hAnsi="Times New Roman" w:cs="Times New Roman"/>
          <w:b/>
          <w:bCs/>
          <w:szCs w:val="24"/>
        </w:rPr>
        <w:t xml:space="preserve">: </w:t>
      </w:r>
      <w:r w:rsidR="00BE08C5" w:rsidRPr="00121DBC">
        <w:rPr>
          <w:rFonts w:ascii="Times New Roman" w:eastAsia="Calibri" w:hAnsi="Times New Roman" w:cs="Times New Roman"/>
          <w:bCs/>
          <w:szCs w:val="24"/>
        </w:rPr>
        <w:t xml:space="preserve">Приобретение </w:t>
      </w:r>
      <w:r w:rsidR="00BE08C5" w:rsidRPr="00BE08C5">
        <w:rPr>
          <w:rFonts w:ascii="Times New Roman" w:eastAsia="Calibri" w:hAnsi="Times New Roman" w:cs="Times New Roman"/>
          <w:bCs/>
          <w:szCs w:val="24"/>
        </w:rPr>
        <w:t xml:space="preserve">систем хранения данных в количестве 2 шт. </w:t>
      </w:r>
    </w:p>
    <w:p w14:paraId="451AAE70" w14:textId="77777777" w:rsidR="00266896" w:rsidRPr="00121DBC" w:rsidRDefault="00266896" w:rsidP="00266896">
      <w:pPr>
        <w:spacing w:after="0" w:line="360" w:lineRule="auto"/>
        <w:jc w:val="both"/>
        <w:rPr>
          <w:rFonts w:ascii="Times New Roman" w:eastAsia="Calibri" w:hAnsi="Times New Roman" w:cs="Times New Roman"/>
          <w:b/>
          <w:szCs w:val="24"/>
        </w:rPr>
      </w:pPr>
      <w:r w:rsidRPr="00121DBC">
        <w:rPr>
          <w:rFonts w:ascii="Times New Roman" w:eastAsia="Calibri" w:hAnsi="Times New Roman" w:cs="Times New Roman"/>
          <w:b/>
          <w:szCs w:val="24"/>
        </w:rPr>
        <w:t xml:space="preserve">Срок выполнения работ: </w:t>
      </w:r>
      <w:r w:rsidRPr="00121DBC">
        <w:rPr>
          <w:rFonts w:ascii="Times New Roman" w:eastAsia="Calibri" w:hAnsi="Times New Roman" w:cs="Times New Roman"/>
          <w:bCs/>
          <w:szCs w:val="24"/>
        </w:rPr>
        <w:t xml:space="preserve">Срок поставки </w:t>
      </w:r>
      <w:r>
        <w:rPr>
          <w:rFonts w:ascii="Times New Roman" w:eastAsia="Calibri" w:hAnsi="Times New Roman" w:cs="Times New Roman"/>
          <w:bCs/>
          <w:szCs w:val="24"/>
        </w:rPr>
        <w:t>16 недель</w:t>
      </w:r>
      <w:r w:rsidRPr="00121DBC">
        <w:rPr>
          <w:rFonts w:ascii="Times New Roman" w:eastAsia="Calibri" w:hAnsi="Times New Roman" w:cs="Times New Roman"/>
          <w:bCs/>
          <w:szCs w:val="24"/>
        </w:rPr>
        <w:t>.</w:t>
      </w:r>
    </w:p>
    <w:p w14:paraId="2BA2E1BF" w14:textId="77777777" w:rsidR="00266896" w:rsidRPr="00121DBC" w:rsidRDefault="00266896" w:rsidP="00266896">
      <w:pPr>
        <w:spacing w:after="0" w:line="360" w:lineRule="auto"/>
        <w:jc w:val="both"/>
        <w:rPr>
          <w:rFonts w:ascii="Times New Roman" w:eastAsia="Calibri" w:hAnsi="Times New Roman" w:cs="Times New Roman"/>
          <w:b/>
          <w:szCs w:val="24"/>
        </w:rPr>
      </w:pPr>
      <w:r w:rsidRPr="00121DBC">
        <w:rPr>
          <w:rFonts w:ascii="Times New Roman" w:eastAsia="Calibri" w:hAnsi="Times New Roman" w:cs="Times New Roman"/>
          <w:b/>
          <w:szCs w:val="24"/>
        </w:rPr>
        <w:t xml:space="preserve">Срок действия конкурсной заявки: </w:t>
      </w:r>
      <w:r w:rsidRPr="00121DBC">
        <w:rPr>
          <w:rFonts w:ascii="Times New Roman" w:eastAsia="Calibri" w:hAnsi="Times New Roman" w:cs="Times New Roman"/>
          <w:bCs/>
          <w:szCs w:val="24"/>
        </w:rPr>
        <w:t>60 дней.</w:t>
      </w:r>
    </w:p>
    <w:p w14:paraId="22BB2BD0" w14:textId="77777777" w:rsidR="00266896" w:rsidRPr="00121DBC" w:rsidRDefault="00266896" w:rsidP="00266896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121DBC">
        <w:rPr>
          <w:rFonts w:ascii="Times New Roman" w:eastAsia="Calibri" w:hAnsi="Times New Roman" w:cs="Times New Roman"/>
          <w:b/>
          <w:szCs w:val="24"/>
        </w:rPr>
        <w:t xml:space="preserve">ГОКЗ </w:t>
      </w:r>
      <w:r w:rsidRPr="00121DBC">
        <w:rPr>
          <w:rFonts w:ascii="Times New Roman" w:eastAsia="Calibri" w:hAnsi="Times New Roman" w:cs="Times New Roman"/>
          <w:szCs w:val="24"/>
        </w:rPr>
        <w:t>– Декларация.</w:t>
      </w:r>
    </w:p>
    <w:p w14:paraId="018C92B9" w14:textId="77777777" w:rsidR="00266896" w:rsidRPr="00121DBC" w:rsidRDefault="00266896" w:rsidP="0026689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 w:rsidRPr="00121DBC">
        <w:rPr>
          <w:rFonts w:ascii="Times New Roman" w:eastAsia="Calibri" w:hAnsi="Times New Roman" w:cs="Times New Roman"/>
          <w:b/>
          <w:szCs w:val="24"/>
        </w:rPr>
        <w:t>Оплата будет производиться в течении 5 рабочих дней с момента выставления счета на оплату.</w:t>
      </w:r>
    </w:p>
    <w:p w14:paraId="1E98A369" w14:textId="0FA3FA9B" w:rsidR="006B0FB1" w:rsidRPr="00B436E0" w:rsidRDefault="00A018A1" w:rsidP="00BE08C5">
      <w:pPr>
        <w:pStyle w:val="1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Нет</w:t>
      </w:r>
      <w:r w:rsidR="00BD1B7C" w:rsidRPr="00B436E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ехнические требования к</w:t>
      </w:r>
      <w: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 закупке</w:t>
      </w:r>
      <w:r w:rsidR="00BD1B7C" w:rsidRPr="00B436E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двух </w:t>
      </w:r>
      <w:r w:rsidR="00BD1B7C" w:rsidRPr="00B436E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систем хранения </w:t>
      </w:r>
      <w:r w:rsidRPr="00B436E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данных</w:t>
      </w:r>
      <w: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 (СХД)</w:t>
      </w:r>
      <w:r w:rsidR="00BE08C5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843"/>
        <w:gridCol w:w="1843"/>
      </w:tblGrid>
      <w:tr w:rsidR="006B0FB1" w:rsidRPr="00910EF1" w14:paraId="08C999C8" w14:textId="77777777" w:rsidTr="00A33616">
        <w:trPr>
          <w:trHeight w:val="1369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BC33" w14:textId="77777777" w:rsidR="006B0FB1" w:rsidRPr="00910EF1" w:rsidRDefault="006B0FB1" w:rsidP="00A3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>№</w:t>
            </w:r>
            <w:r w:rsidRPr="00910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br/>
              <w:t>требования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CE31" w14:textId="77777777" w:rsidR="006B0FB1" w:rsidRPr="00910EF1" w:rsidRDefault="006B0FB1" w:rsidP="00D2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>Нетехнические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E33A" w14:textId="77777777" w:rsidR="006B0FB1" w:rsidRPr="00910EF1" w:rsidRDefault="006B0FB1" w:rsidP="00D2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>Обязательное/</w:t>
            </w:r>
            <w:r w:rsidRPr="00910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br/>
              <w:t>Желательное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EF1B" w14:textId="77777777" w:rsidR="006B0FB1" w:rsidRPr="00910EF1" w:rsidRDefault="006B0FB1" w:rsidP="00D2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>Ответ Участника конкурса</w:t>
            </w:r>
            <w:r w:rsidRPr="00910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br/>
              <w:t>на поставку и гарантийное обслуживание серверов</w:t>
            </w:r>
          </w:p>
        </w:tc>
      </w:tr>
      <w:tr w:rsidR="006B0FB1" w:rsidRPr="00910EF1" w14:paraId="495BD1AA" w14:textId="77777777" w:rsidTr="00A336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D3F43" w14:textId="77777777" w:rsidR="006B0FB1" w:rsidRPr="00910EF1" w:rsidRDefault="006B0FB1" w:rsidP="00A3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5DBF" w14:textId="49B50E9B" w:rsidR="006B0FB1" w:rsidRPr="000F2AA4" w:rsidRDefault="006B0FB1" w:rsidP="002F6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0F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Участник конкурса на поставку и гарантийное обслуживание серверов должен являться официальным партнёром компании-производителя предлагаемого к поставке оборудования.</w:t>
            </w:r>
            <w:r w:rsidRPr="000F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br/>
              <w:t xml:space="preserve">Для подтверждения этого статуса участник предоставляет </w:t>
            </w:r>
            <w:r w:rsidRPr="000F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>авторизационное письмо (</w:t>
            </w:r>
            <w:proofErr w:type="spellStart"/>
            <w:r w:rsidRPr="000F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>Manufacturer’s</w:t>
            </w:r>
            <w:proofErr w:type="spellEnd"/>
            <w:r w:rsidRPr="000F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F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>Authorization</w:t>
            </w:r>
            <w:proofErr w:type="spellEnd"/>
            <w:r w:rsidRPr="000F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 xml:space="preserve"> Form / MAF)</w:t>
            </w:r>
            <w:r w:rsidRPr="000F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, выданное производителем оборудования.</w:t>
            </w:r>
            <w:r w:rsidRPr="000F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br/>
              <w:t>Документ может быть предоставлен в сканированном виде, при этом  должн</w:t>
            </w:r>
            <w:r w:rsidR="000C0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а</w:t>
            </w:r>
            <w:r w:rsidRPr="000F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2F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 xml:space="preserve">быть </w:t>
            </w:r>
            <w:r w:rsidRPr="000F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возможность проверки подлинности у производителя (по прямому запросу, через официальный сайт или список партнёров).</w:t>
            </w:r>
          </w:p>
          <w:p w14:paraId="2F373E2E" w14:textId="77777777" w:rsidR="006B0FB1" w:rsidRDefault="006B0FB1" w:rsidP="00D2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0F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При необходимости, тендерная комиссия оставляет за собой право запросить подтверждение от вендора в электронном или письменном виде</w:t>
            </w:r>
            <w:r w:rsidRPr="000F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>.</w:t>
            </w:r>
          </w:p>
          <w:p w14:paraId="09B3EBDD" w14:textId="1D2764C5" w:rsidR="006B0FB1" w:rsidRPr="00910EF1" w:rsidRDefault="006B0FB1" w:rsidP="00D2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2811" w14:textId="77777777" w:rsidR="006B0FB1" w:rsidRPr="00910EF1" w:rsidRDefault="006B0FB1" w:rsidP="00D2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0984" w14:textId="77777777" w:rsidR="006B0FB1" w:rsidRPr="00910EF1" w:rsidRDefault="006B0FB1" w:rsidP="00D2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1D5309" w:rsidRPr="00910EF1" w14:paraId="67673746" w14:textId="77777777" w:rsidTr="00A336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F1691" w14:textId="10BA2CF7" w:rsidR="001D5309" w:rsidRPr="00910EF1" w:rsidRDefault="001D5309" w:rsidP="00A3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8367" w14:textId="77777777" w:rsidR="001D5309" w:rsidRPr="000F2AA4" w:rsidRDefault="001D5309" w:rsidP="001D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0F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Участник на моменты первого и последнего заседания тендерной комиссии должен быть указан на официальном сайте предлагаемого к поставке оборудования, как авторизованный на территории Кыргызской Республики (</w:t>
            </w:r>
            <w:proofErr w:type="spellStart"/>
            <w:r w:rsidRPr="000F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Kyrgyz</w:t>
            </w:r>
            <w:proofErr w:type="spellEnd"/>
            <w:r w:rsidRPr="000F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 xml:space="preserve"> Republic, </w:t>
            </w:r>
            <w:proofErr w:type="spellStart"/>
            <w:r w:rsidRPr="000F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Kyrgyzstan</w:t>
            </w:r>
            <w:proofErr w:type="spellEnd"/>
            <w:r w:rsidRPr="000F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) по следующим ссылкам на официальные сайты поставщиков оборудования:</w:t>
            </w:r>
          </w:p>
          <w:p w14:paraId="4E61749E" w14:textId="5005BA1E" w:rsidR="001D5309" w:rsidRDefault="001D5309" w:rsidP="001D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br w:type="page"/>
            </w:r>
            <w:r w:rsidRPr="000F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В случае невозможности онлайн-подтверждения участник должен предоставить документальное подтверждение партнёрского статуса (например, авторизационное письмо от производителя).</w:t>
            </w:r>
            <w:r w:rsidRPr="000F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br/>
              <w:t>При необходимости, тендерная комиссия оставляет за собой право направить запрос производителю оборудования для получения официального подтверждения статуса партнёра.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B73B" w14:textId="3F032673" w:rsidR="001D5309" w:rsidRPr="00910EF1" w:rsidRDefault="001D5309" w:rsidP="001D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0023" w14:textId="76E6D65A" w:rsidR="001D5309" w:rsidRPr="00910EF1" w:rsidRDefault="001D5309" w:rsidP="001D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4F5CFD" w:rsidRPr="00910EF1" w14:paraId="483B631B" w14:textId="77777777" w:rsidTr="00A33616">
        <w:trPr>
          <w:trHeight w:val="6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01DAB" w14:textId="6230E060" w:rsidR="004F5CFD" w:rsidRDefault="004F5CFD" w:rsidP="00A3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E8A8" w14:textId="081CB106" w:rsidR="004F5CFD" w:rsidRPr="00B436E0" w:rsidRDefault="004F5CFD" w:rsidP="004F5C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B436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  <w14:ligatures w14:val="none"/>
              </w:rPr>
              <w:t>Желательно, чтобы в документе от производителя оборудования, подтверждающим авторизацию партнера-Участника конкурса на поставку и гарантийное обслуживание оборудования как партнера производителя, присутствовал список предлагаемого к поставке оборудования, на поставку которого производитель авторизует Участника конкурса.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766E" w14:textId="4FBFE71B" w:rsidR="004F5CFD" w:rsidRPr="004F5CFD" w:rsidRDefault="004F5CFD" w:rsidP="004F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4F5C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4E7A" w14:textId="1011CBEE" w:rsidR="004F5CFD" w:rsidRPr="00910EF1" w:rsidRDefault="004F5CFD" w:rsidP="004F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6B0FB1" w:rsidRPr="00910EF1" w14:paraId="1B606262" w14:textId="77777777" w:rsidTr="00A33616">
        <w:trPr>
          <w:trHeight w:val="6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9AA71" w14:textId="6161DE19" w:rsidR="006B0FB1" w:rsidRPr="00910EF1" w:rsidRDefault="004F5CFD" w:rsidP="00A3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bookmarkStart w:id="0" w:name="_Hlk19465823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BAEB" w14:textId="77777777" w:rsidR="00E75798" w:rsidRPr="00B05FB9" w:rsidRDefault="00E75798" w:rsidP="00E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B05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Желательно иметь офис и сервисный центр в городе Бишкек, Кыргызская Республика для гарантийного обслуживания.</w:t>
            </w:r>
          </w:p>
          <w:p w14:paraId="7A8CA4F6" w14:textId="6AEF8EAD" w:rsidR="006B0FB1" w:rsidRPr="00910EF1" w:rsidRDefault="00E75798" w:rsidP="00E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B05FB9">
              <w:rPr>
                <w:rFonts w:ascii="Times New Roman" w:eastAsia="Times New Roman" w:hAnsi="Times New Roman" w:cs="Times New Roman"/>
                <w:i/>
                <w:iCs/>
                <w:color w:val="EE0000"/>
                <w:sz w:val="20"/>
                <w:szCs w:val="20"/>
                <w:lang w:eastAsia="ru-RU"/>
                <w14:ligatures w14:val="none"/>
              </w:rPr>
              <w:lastRenderedPageBreak/>
              <w:t>(В случае отсутствия офиса и сервисного центра в городе Бишкек участника конкурса заявка не отклоняется)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7193" w14:textId="1EA30828" w:rsidR="006B0FB1" w:rsidRPr="00910EF1" w:rsidRDefault="00E75798" w:rsidP="00D2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4F5C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  <w14:ligatures w14:val="none"/>
              </w:rPr>
              <w:lastRenderedPageBreak/>
              <w:t>Желательное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BFC9" w14:textId="77777777" w:rsidR="006B0FB1" w:rsidRPr="00910EF1" w:rsidRDefault="006B0FB1" w:rsidP="00D2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bookmarkEnd w:id="0"/>
      <w:tr w:rsidR="006B0FB1" w:rsidRPr="00910EF1" w14:paraId="557003FE" w14:textId="77777777" w:rsidTr="00A33616">
        <w:trPr>
          <w:trHeight w:val="11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AF8CE" w14:textId="3FFD6FFA" w:rsidR="006B0FB1" w:rsidRPr="001D5309" w:rsidRDefault="004F5CFD" w:rsidP="00A3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E14F" w14:textId="77777777" w:rsidR="006B0FB1" w:rsidRPr="00910EF1" w:rsidRDefault="006B0FB1" w:rsidP="00D274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  <w14:ligatures w14:val="none"/>
              </w:rPr>
              <w:t xml:space="preserve">Срок полной поставки оборудования и сопутствующего программного обеспечение (ПО) - </w:t>
            </w:r>
            <w:r w:rsidRPr="00910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  <w14:ligatures w14:val="none"/>
              </w:rPr>
              <w:t>не более 16 недель</w:t>
            </w:r>
            <w:r w:rsidRPr="00910E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  <w14:ligatures w14:val="none"/>
              </w:rPr>
              <w:t xml:space="preserve"> с момента подписания договора поставки и гарантийного обслуживания оборудования и сопутствующего программного обеспечение (ПО).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71CF" w14:textId="77777777" w:rsidR="006B0FB1" w:rsidRPr="00910EF1" w:rsidRDefault="006B0FB1" w:rsidP="00D2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F170" w14:textId="77777777" w:rsidR="006B0FB1" w:rsidRPr="00910EF1" w:rsidRDefault="006B0FB1" w:rsidP="00D2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6B0FB1" w:rsidRPr="00910EF1" w14:paraId="124F6E98" w14:textId="77777777" w:rsidTr="00A33616">
        <w:trPr>
          <w:trHeight w:val="3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60ADB" w14:textId="1B3A15BB" w:rsidR="006B0FB1" w:rsidRPr="00910EF1" w:rsidRDefault="004F5CFD" w:rsidP="00A3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4D67" w14:textId="77777777" w:rsidR="006B0FB1" w:rsidRPr="00B436E0" w:rsidRDefault="006B0FB1" w:rsidP="00D2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B4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Требования в таблице c техническими требованиями станут частью договора на поставку данного оборудования, и будут превалировать в тексте договора над технической спецификацией оборудования, в случае расхождения с ней. Поставщик должен гарантировать полное соответствие поставляемого оборудования техническим требованиям в данной таблице и другим таблицам с требованиями, если в процессе эксплуатации оборудования обнаружатся несоответствия поставленного оборудования данным требованиям, Поставщик должен в срок не менее 4 (четырех) недель с момента получения уведомления о данных расхождениях провести и завершить необходимые работы по устранению вышеуказанных несоответствий с возможной поставкой/установкой дополнительного оборудования/комплектующих без дополнительной оплаты.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13BA" w14:textId="77777777" w:rsidR="006B0FB1" w:rsidRPr="00B436E0" w:rsidRDefault="006B0FB1" w:rsidP="00D2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B4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9FF6" w14:textId="77777777" w:rsidR="006B0FB1" w:rsidRPr="00B436E0" w:rsidRDefault="006B0FB1" w:rsidP="00D2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B4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6B0FB1" w:rsidRPr="00910EF1" w14:paraId="5DCA8192" w14:textId="77777777" w:rsidTr="00A336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288FA" w14:textId="74985BDC" w:rsidR="006B0FB1" w:rsidRPr="001D5309" w:rsidRDefault="004F5CFD" w:rsidP="00A3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846F" w14:textId="77777777" w:rsidR="006B0FB1" w:rsidRPr="00B436E0" w:rsidRDefault="006B0FB1" w:rsidP="00D2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B4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Поставщик обязуется никогда не разглашать сведения, полученные от МПЦ и с поставленного оборудования в ходе исполнения Договора на поставку и гарантийное/техническое обслуживание серверов.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7734" w14:textId="77777777" w:rsidR="006B0FB1" w:rsidRPr="00B436E0" w:rsidRDefault="006B0FB1" w:rsidP="00D2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B4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00C5" w14:textId="77777777" w:rsidR="006B0FB1" w:rsidRPr="00B436E0" w:rsidRDefault="006B0FB1" w:rsidP="00D2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B4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6B0FB1" w:rsidRPr="00910EF1" w14:paraId="069DD5A0" w14:textId="77777777" w:rsidTr="00A33616">
        <w:trPr>
          <w:trHeight w:val="2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9AF7B" w14:textId="3A1B2018" w:rsidR="006B0FB1" w:rsidRPr="001D5309" w:rsidRDefault="004F5CFD" w:rsidP="00A3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DBAD" w14:textId="77777777" w:rsidR="006B0FB1" w:rsidRPr="00B436E0" w:rsidRDefault="006B0FB1" w:rsidP="00D2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B4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Участники конкурса на закупку должны ответить на каждый пункт каждой таблицы требований, соответствует ли их предложение этому требованию, в формате «Соответствует/Не соответствует», поскольку не все соответствие требованиям можно проверить на этапе тендера, к примеру, требования по соблюдению гарантии. Разумеется, при этом они также должны предоставить детальную техническую спецификацию предлагаемого к поставке оборудования и программного обеспечения (ПО).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3518" w14:textId="77777777" w:rsidR="006B0FB1" w:rsidRPr="00B436E0" w:rsidRDefault="006B0FB1" w:rsidP="00D2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B4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AADE" w14:textId="77777777" w:rsidR="006B0FB1" w:rsidRPr="00B436E0" w:rsidRDefault="006B0FB1" w:rsidP="00D2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B4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</w:tbl>
    <w:p w14:paraId="69670B02" w14:textId="77777777" w:rsidR="00053418" w:rsidRDefault="00053418" w:rsidP="006B0FB1">
      <w:pPr>
        <w:pStyle w:val="1"/>
        <w:jc w:val="center"/>
      </w:pPr>
    </w:p>
    <w:p w14:paraId="6F45DE4F" w14:textId="77777777" w:rsidR="00053418" w:rsidRDefault="00053418" w:rsidP="006B0FB1">
      <w:pPr>
        <w:pStyle w:val="1"/>
        <w:jc w:val="center"/>
      </w:pPr>
    </w:p>
    <w:p w14:paraId="7A699C9C" w14:textId="311E378D" w:rsidR="00BD1B7C" w:rsidRDefault="00BD1B7C" w:rsidP="006B0FB1">
      <w:pPr>
        <w:pStyle w:val="1"/>
        <w:jc w:val="center"/>
      </w:pPr>
      <w:r>
        <w:br/>
      </w:r>
    </w:p>
    <w:p w14:paraId="0F6F4B05" w14:textId="77777777" w:rsidR="00053418" w:rsidRDefault="00053418" w:rsidP="00053418"/>
    <w:p w14:paraId="1BC72231" w14:textId="77777777" w:rsidR="00B436E0" w:rsidRDefault="00B436E0" w:rsidP="00053418"/>
    <w:p w14:paraId="5CE9A584" w14:textId="52F9A72D" w:rsidR="00B436E0" w:rsidRPr="00671250" w:rsidRDefault="00B436E0" w:rsidP="00B436E0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67125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 xml:space="preserve">Технические требования для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двух </w:t>
      </w:r>
      <w:r w:rsidRPr="0067125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закупаемых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систем хранения </w:t>
      </w:r>
      <w:r w:rsidR="00A018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данных (СХД)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2213"/>
        <w:gridCol w:w="4685"/>
        <w:gridCol w:w="1743"/>
      </w:tblGrid>
      <w:tr w:rsidR="00053418" w:rsidRPr="00EE75D1" w14:paraId="44AE235C" w14:textId="3BD89F58" w:rsidTr="00A33616">
        <w:tc>
          <w:tcPr>
            <w:tcW w:w="704" w:type="dxa"/>
          </w:tcPr>
          <w:p w14:paraId="40A9F44C" w14:textId="77777777" w:rsidR="006B0FB1" w:rsidRPr="006B0FB1" w:rsidRDefault="006B0FB1" w:rsidP="00A33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6B0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2213" w:type="dxa"/>
          </w:tcPr>
          <w:p w14:paraId="530DE98A" w14:textId="77777777" w:rsidR="006B0FB1" w:rsidRPr="006B0FB1" w:rsidRDefault="006B0FB1" w:rsidP="006B0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6B0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>Технические и функциональные характеристики</w:t>
            </w:r>
          </w:p>
        </w:tc>
        <w:tc>
          <w:tcPr>
            <w:tcW w:w="4685" w:type="dxa"/>
          </w:tcPr>
          <w:p w14:paraId="57C53C7B" w14:textId="77777777" w:rsidR="006B0FB1" w:rsidRPr="006B0FB1" w:rsidRDefault="006B0FB1" w:rsidP="006B0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6B0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>  Значение характеристики</w:t>
            </w:r>
          </w:p>
        </w:tc>
        <w:tc>
          <w:tcPr>
            <w:tcW w:w="1743" w:type="dxa"/>
          </w:tcPr>
          <w:p w14:paraId="0065D07C" w14:textId="16CB5FA6" w:rsidR="006B0FB1" w:rsidRPr="006B0FB1" w:rsidRDefault="006B0FB1" w:rsidP="006B0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>Ответ Участника конкурса</w:t>
            </w:r>
            <w:r w:rsidRPr="00910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br/>
              <w:t>на поставку и гарантийное обслуживание серверов</w:t>
            </w:r>
          </w:p>
        </w:tc>
      </w:tr>
      <w:tr w:rsidR="00053418" w:rsidRPr="00EE75D1" w14:paraId="288CE4A3" w14:textId="5CFBCC88" w:rsidTr="00A33616">
        <w:trPr>
          <w:trHeight w:val="5219"/>
        </w:trPr>
        <w:tc>
          <w:tcPr>
            <w:tcW w:w="704" w:type="dxa"/>
          </w:tcPr>
          <w:p w14:paraId="678F50BE" w14:textId="77777777" w:rsidR="006B0FB1" w:rsidRPr="00EE75D1" w:rsidRDefault="006B0FB1" w:rsidP="00A336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75D1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2213" w:type="dxa"/>
          </w:tcPr>
          <w:p w14:paraId="00197E71" w14:textId="77777777" w:rsidR="006B0FB1" w:rsidRPr="00053418" w:rsidRDefault="006B0FB1" w:rsidP="00D2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Общие требования </w:t>
            </w:r>
          </w:p>
        </w:tc>
        <w:tc>
          <w:tcPr>
            <w:tcW w:w="4685" w:type="dxa"/>
          </w:tcPr>
          <w:p w14:paraId="6D145A5D" w14:textId="77777777" w:rsidR="006B0FB1" w:rsidRPr="00053418" w:rsidRDefault="006B0FB1" w:rsidP="00053418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Все поставляемые товары должны быть серийно изготовленными в заводских условиях, не бывшими в эксплуатации, не восстановленными и не собранными из восстановленных компонентов, работоспособными и обеспечивать предусмотренную производителем функциональность.</w:t>
            </w:r>
          </w:p>
          <w:p w14:paraId="40DB8D29" w14:textId="77777777" w:rsidR="006B0FB1" w:rsidRPr="00053418" w:rsidRDefault="006B0FB1" w:rsidP="00053418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На поставляемых товарах не должно быть следов механических повреждений, изменений вида комплектующих, а также иных несоответствий официальному техническому описанию поставляемых товаров.</w:t>
            </w:r>
          </w:p>
          <w:p w14:paraId="41C32A3F" w14:textId="77777777" w:rsidR="006B0FB1" w:rsidRPr="00053418" w:rsidRDefault="006B0FB1" w:rsidP="00053418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Все оборудование, должно быть собрано (в сборку включаются все компоненты, оговоренные технической спецификацией) и протестировано на заводах фирмы-изготовителя. </w:t>
            </w:r>
          </w:p>
          <w:p w14:paraId="10D3CDDA" w14:textId="799C0E46" w:rsidR="006B0FB1" w:rsidRPr="00EE75D1" w:rsidRDefault="006B0FB1" w:rsidP="00BE08C5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BE08C5">
              <w:rPr>
                <w:rFonts w:ascii="Times New Roman" w:hAnsi="Times New Roman" w:cs="Times New Roman"/>
                <w:sz w:val="20"/>
                <w:szCs w:val="20"/>
              </w:rPr>
              <w:t xml:space="preserve">К участию в конкурсе допускаются предложения, построенные на оборудовании следующих производителей: HPE, DELL, </w:t>
            </w:r>
            <w:proofErr w:type="spellStart"/>
            <w:r w:rsidRPr="00BE08C5">
              <w:rPr>
                <w:rFonts w:ascii="Times New Roman" w:hAnsi="Times New Roman" w:cs="Times New Roman"/>
                <w:sz w:val="20"/>
                <w:szCs w:val="20"/>
              </w:rPr>
              <w:t>PureStorage</w:t>
            </w:r>
            <w:proofErr w:type="spellEnd"/>
            <w:r w:rsidRPr="00BE08C5">
              <w:rPr>
                <w:rFonts w:ascii="Times New Roman" w:hAnsi="Times New Roman" w:cs="Times New Roman"/>
                <w:sz w:val="20"/>
                <w:szCs w:val="20"/>
              </w:rPr>
              <w:t>, N</w:t>
            </w:r>
            <w:r w:rsidRPr="00BE0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</w:t>
            </w:r>
            <w:proofErr w:type="spellStart"/>
            <w:r w:rsidRPr="00BE08C5">
              <w:rPr>
                <w:rFonts w:ascii="Times New Roman" w:hAnsi="Times New Roman" w:cs="Times New Roman"/>
                <w:sz w:val="20"/>
                <w:szCs w:val="20"/>
              </w:rPr>
              <w:t>App</w:t>
            </w:r>
            <w:proofErr w:type="spellEnd"/>
            <w:r w:rsidRPr="00BE08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E0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Hitachi</w:t>
            </w:r>
            <w:r w:rsidRPr="00BE0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3" w:type="dxa"/>
          </w:tcPr>
          <w:p w14:paraId="42E2730C" w14:textId="3D3D9347" w:rsidR="006B0FB1" w:rsidRPr="00EE75D1" w:rsidRDefault="006B0FB1" w:rsidP="006B0F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6B0FB1" w:rsidRPr="00EE75D1" w14:paraId="36C2050A" w14:textId="04645BF8" w:rsidTr="00A33616">
        <w:trPr>
          <w:trHeight w:val="697"/>
        </w:trPr>
        <w:tc>
          <w:tcPr>
            <w:tcW w:w="704" w:type="dxa"/>
          </w:tcPr>
          <w:p w14:paraId="402BFCC8" w14:textId="77777777" w:rsidR="006B0FB1" w:rsidRPr="00EE75D1" w:rsidRDefault="006B0FB1" w:rsidP="00A336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EE75D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6898" w:type="dxa"/>
            <w:gridSpan w:val="2"/>
          </w:tcPr>
          <w:p w14:paraId="728D6E01" w14:textId="22AB7EB0" w:rsidR="006B0FB1" w:rsidRPr="00053418" w:rsidRDefault="006B0FB1" w:rsidP="0005341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 рамках закупки должны быть поставлены следующие лицензии и оборудование</w:t>
            </w:r>
            <w:r w:rsidR="001D53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в количестве 2 шт.</w:t>
            </w:r>
          </w:p>
        </w:tc>
        <w:tc>
          <w:tcPr>
            <w:tcW w:w="1743" w:type="dxa"/>
          </w:tcPr>
          <w:p w14:paraId="1928ECF2" w14:textId="28187D39" w:rsidR="006B0FB1" w:rsidRDefault="00053418" w:rsidP="0005341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910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>Ответ Участника конкурса</w:t>
            </w:r>
            <w:r w:rsidRPr="00910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br/>
              <w:t>на поставку и гарантийное обслуживание серверов</w:t>
            </w:r>
          </w:p>
        </w:tc>
      </w:tr>
      <w:tr w:rsidR="00053418" w:rsidRPr="00EE75D1" w14:paraId="6E1DB33B" w14:textId="5216CE10" w:rsidTr="00A33616">
        <w:trPr>
          <w:trHeight w:val="697"/>
        </w:trPr>
        <w:tc>
          <w:tcPr>
            <w:tcW w:w="704" w:type="dxa"/>
          </w:tcPr>
          <w:p w14:paraId="4C482108" w14:textId="77777777" w:rsidR="006B0FB1" w:rsidRPr="00EE75D1" w:rsidRDefault="006B0FB1" w:rsidP="00A336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75D1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2213" w:type="dxa"/>
          </w:tcPr>
          <w:p w14:paraId="062805EE" w14:textId="77777777" w:rsidR="006B0FB1" w:rsidRPr="00053418" w:rsidRDefault="006B0FB1" w:rsidP="00D2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Форм-фактор</w:t>
            </w:r>
          </w:p>
        </w:tc>
        <w:tc>
          <w:tcPr>
            <w:tcW w:w="4685" w:type="dxa"/>
          </w:tcPr>
          <w:p w14:paraId="48781CA7" w14:textId="77777777" w:rsidR="006B0FB1" w:rsidRPr="00053418" w:rsidRDefault="006B0FB1" w:rsidP="00053418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Система должна иметь модульную архитектуру и состоять из модуля контроллерной полки, совмещенной с дисковой полкой (далее - модуль контроллерной полки), и поддерживать подключение дополнительных модулей дисковых полок</w:t>
            </w:r>
          </w:p>
          <w:p w14:paraId="42F01E6A" w14:textId="77777777" w:rsidR="006B0FB1" w:rsidRPr="00053418" w:rsidRDefault="006B0FB1" w:rsidP="00053418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Системы должно предусматривать ее установку в стандартный серверный монтажный шкаф 19”. </w:t>
            </w:r>
          </w:p>
          <w:p w14:paraId="156C12E6" w14:textId="2955D5D4" w:rsidR="006B0FB1" w:rsidRPr="00EE75D1" w:rsidRDefault="006B0FB1" w:rsidP="006C2D9D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6C2D9D">
              <w:rPr>
                <w:rFonts w:ascii="Times New Roman" w:hAnsi="Times New Roman" w:cs="Times New Roman"/>
                <w:sz w:val="20"/>
                <w:szCs w:val="20"/>
              </w:rPr>
              <w:t xml:space="preserve">Модуль контроллерной полки должен поддерживать установку не менее 24 твердотельных накопителей 2,5” </w:t>
            </w:r>
          </w:p>
        </w:tc>
        <w:tc>
          <w:tcPr>
            <w:tcW w:w="1743" w:type="dxa"/>
          </w:tcPr>
          <w:p w14:paraId="4FEC26F6" w14:textId="180E48DB" w:rsidR="006B0FB1" w:rsidRPr="00662C70" w:rsidRDefault="006B0FB1" w:rsidP="000534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053418" w:rsidRPr="00053418" w14:paraId="2B998DC6" w14:textId="319F7B77" w:rsidTr="00A33616">
        <w:trPr>
          <w:trHeight w:val="545"/>
        </w:trPr>
        <w:tc>
          <w:tcPr>
            <w:tcW w:w="704" w:type="dxa"/>
          </w:tcPr>
          <w:p w14:paraId="0471C8B0" w14:textId="77777777" w:rsidR="006B0FB1" w:rsidRPr="00EE75D1" w:rsidRDefault="006B0FB1" w:rsidP="00A336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75D1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2213" w:type="dxa"/>
          </w:tcPr>
          <w:p w14:paraId="1C2CAAEE" w14:textId="77777777" w:rsidR="006B0FB1" w:rsidRPr="00053418" w:rsidRDefault="006B0FB1" w:rsidP="00D2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Контроллер</w:t>
            </w:r>
          </w:p>
        </w:tc>
        <w:tc>
          <w:tcPr>
            <w:tcW w:w="4685" w:type="dxa"/>
          </w:tcPr>
          <w:p w14:paraId="78A63FA1" w14:textId="77777777" w:rsidR="006B0FB1" w:rsidRPr="00053418" w:rsidRDefault="006B0FB1" w:rsidP="00053418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В модуль контроллерной полки должны быть установлены не менее двух контроллеров, обеспечивающих для вычислительных систем доступ к данным, хранимым в Системе</w:t>
            </w:r>
          </w:p>
          <w:p w14:paraId="1CE3F528" w14:textId="77777777" w:rsidR="006B0FB1" w:rsidRPr="00053418" w:rsidRDefault="006B0FB1" w:rsidP="00053418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Контроллеры минимально должны обеспечивать доступ к хранимым в системе данным через протоколы блочного доступа </w:t>
            </w:r>
            <w:proofErr w:type="spellStart"/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Fib</w:t>
            </w:r>
            <w:proofErr w:type="spellEnd"/>
            <w:r w:rsidRPr="0005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 Channel, </w:t>
            </w:r>
          </w:p>
          <w:p w14:paraId="7040C822" w14:textId="77777777" w:rsidR="006B0FB1" w:rsidRPr="00053418" w:rsidRDefault="006B0FB1" w:rsidP="00053418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Дополнительные модули дисковых полок должны подключаться к указанным выше контроллерам таким образом, чтобы каждая дисковая полка была подключена к каждому из контроллеров</w:t>
            </w:r>
          </w:p>
          <w:p w14:paraId="004AC0EF" w14:textId="77777777" w:rsidR="006B0FB1" w:rsidRPr="00053418" w:rsidRDefault="006B0FB1" w:rsidP="00053418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Контроллеры должны поддерживать горячую замену и обновление встроенного программного обеспечения без остановки работы системы</w:t>
            </w:r>
          </w:p>
          <w:p w14:paraId="4ED8389C" w14:textId="77777777" w:rsidR="006B0FB1" w:rsidRPr="00053418" w:rsidRDefault="006B0FB1" w:rsidP="00053418">
            <w:pPr>
              <w:pStyle w:val="a7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четырех оптических портов FC со скоростью не менее 32 </w:t>
            </w:r>
            <w:proofErr w:type="spellStart"/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5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 для обеспечения доступа к данным (с автоопределением скорости работы 8 или 16 </w:t>
            </w:r>
            <w:proofErr w:type="spellStart"/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5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800A3D2" w14:textId="77777777" w:rsidR="006B0FB1" w:rsidRPr="00053418" w:rsidRDefault="006B0FB1" w:rsidP="00053418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Система должна иметь в каждом контроллере не менее 2 (двух) портов RJ-45 100/1000 Мбит/с Ethernet для управления дисковым массивом</w:t>
            </w:r>
          </w:p>
        </w:tc>
        <w:tc>
          <w:tcPr>
            <w:tcW w:w="1743" w:type="dxa"/>
          </w:tcPr>
          <w:p w14:paraId="4E5064BD" w14:textId="6E40B416" w:rsidR="006B0FB1" w:rsidRPr="00053418" w:rsidRDefault="00053418" w:rsidP="000534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lastRenderedPageBreak/>
              <w:t>Соответствует/Не соответствует</w:t>
            </w:r>
          </w:p>
        </w:tc>
      </w:tr>
      <w:tr w:rsidR="00053418" w:rsidRPr="00053418" w14:paraId="666DB284" w14:textId="7D357EB3" w:rsidTr="00A33616">
        <w:trPr>
          <w:trHeight w:val="491"/>
        </w:trPr>
        <w:tc>
          <w:tcPr>
            <w:tcW w:w="704" w:type="dxa"/>
          </w:tcPr>
          <w:p w14:paraId="3CE0C0A4" w14:textId="77777777" w:rsidR="006B0FB1" w:rsidRPr="00EE75D1" w:rsidRDefault="006B0FB1" w:rsidP="00A336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75D1">
              <w:rPr>
                <w:rFonts w:ascii="Times New Roman" w:hAnsi="Times New Roman" w:cs="Times New Roman"/>
                <w:szCs w:val="24"/>
              </w:rPr>
              <w:t>2.3</w:t>
            </w:r>
          </w:p>
        </w:tc>
        <w:tc>
          <w:tcPr>
            <w:tcW w:w="2213" w:type="dxa"/>
          </w:tcPr>
          <w:p w14:paraId="154B3A02" w14:textId="77777777" w:rsidR="006B0FB1" w:rsidRPr="00053418" w:rsidRDefault="006B0FB1" w:rsidP="00D2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Режим работы контроллеров</w:t>
            </w:r>
          </w:p>
        </w:tc>
        <w:tc>
          <w:tcPr>
            <w:tcW w:w="4685" w:type="dxa"/>
          </w:tcPr>
          <w:p w14:paraId="01FD1DD2" w14:textId="77777777" w:rsidR="006B0FB1" w:rsidRPr="00053418" w:rsidRDefault="006B0FB1" w:rsidP="000534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Active-Active</w:t>
            </w:r>
          </w:p>
        </w:tc>
        <w:tc>
          <w:tcPr>
            <w:tcW w:w="1743" w:type="dxa"/>
          </w:tcPr>
          <w:p w14:paraId="084A8348" w14:textId="6D1C0280" w:rsidR="006B0FB1" w:rsidRPr="00053418" w:rsidRDefault="008B1B60" w:rsidP="000534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053418" w:rsidRPr="00053418" w14:paraId="68847611" w14:textId="2D9B0426" w:rsidTr="00A33616">
        <w:trPr>
          <w:trHeight w:val="848"/>
        </w:trPr>
        <w:tc>
          <w:tcPr>
            <w:tcW w:w="704" w:type="dxa"/>
          </w:tcPr>
          <w:p w14:paraId="196658C2" w14:textId="77777777" w:rsidR="006B0FB1" w:rsidRPr="00EE75D1" w:rsidRDefault="006B0FB1" w:rsidP="00A336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75D1">
              <w:rPr>
                <w:rFonts w:ascii="Times New Roman" w:hAnsi="Times New Roman" w:cs="Times New Roman"/>
                <w:szCs w:val="24"/>
              </w:rPr>
              <w:t>2.4</w:t>
            </w:r>
          </w:p>
        </w:tc>
        <w:tc>
          <w:tcPr>
            <w:tcW w:w="2213" w:type="dxa"/>
          </w:tcPr>
          <w:p w14:paraId="0667DD0D" w14:textId="77777777" w:rsidR="006B0FB1" w:rsidRPr="00053418" w:rsidRDefault="006B0FB1" w:rsidP="00D2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Отказоустойчивость</w:t>
            </w:r>
          </w:p>
        </w:tc>
        <w:tc>
          <w:tcPr>
            <w:tcW w:w="4685" w:type="dxa"/>
          </w:tcPr>
          <w:p w14:paraId="5997F5A4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Система не должна иметь единой точки отказа, включая внутренние линии электропитания</w:t>
            </w:r>
          </w:p>
          <w:p w14:paraId="35B77E14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В конструкции модуля контроллерной полки и модулей дисковых полок должны быть предусмотрены избыточные блоки питания с вентиляторами охлаждения (N+1). Указанные блоки должны поддерживать замену без остановки Системы</w:t>
            </w:r>
          </w:p>
          <w:p w14:paraId="5B6C9583" w14:textId="77777777" w:rsidR="006B0FB1" w:rsidRDefault="006B0FB1" w:rsidP="00053418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В дополнение к вентиляторам охлаждения в блоках питания в каждом контроллере системы должны быть предусмотрены избыточные вентиляторы (N+1)</w:t>
            </w:r>
          </w:p>
          <w:p w14:paraId="6FB0B108" w14:textId="7BFA2BC6" w:rsidR="006B0FB1" w:rsidRPr="00EE75D1" w:rsidRDefault="008A69CE" w:rsidP="006C2D9D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A69CE">
              <w:rPr>
                <w:rFonts w:ascii="Times New Roman" w:hAnsi="Times New Roman" w:cs="Times New Roman"/>
                <w:sz w:val="20"/>
                <w:szCs w:val="20"/>
              </w:rPr>
              <w:t xml:space="preserve">Система хранения данных должна обеспечивать защиту данных в кэше записи при отключении электропитания за счёт резервного питания (встроенные аккумуляторы, </w:t>
            </w:r>
            <w:proofErr w:type="spellStart"/>
            <w:r w:rsidRPr="008A69CE">
              <w:rPr>
                <w:rFonts w:ascii="Times New Roman" w:hAnsi="Times New Roman" w:cs="Times New Roman"/>
                <w:sz w:val="20"/>
                <w:szCs w:val="20"/>
              </w:rPr>
              <w:t>суперконденсаторы</w:t>
            </w:r>
            <w:proofErr w:type="spellEnd"/>
            <w:r w:rsidRPr="008A69CE">
              <w:rPr>
                <w:rFonts w:ascii="Times New Roman" w:hAnsi="Times New Roman" w:cs="Times New Roman"/>
                <w:sz w:val="20"/>
                <w:szCs w:val="20"/>
              </w:rPr>
              <w:t xml:space="preserve"> или иные энергонезависимые технологии), с возможностью безопасного сброса кэша в энергонезависимую память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должен обеспечить целостности данных</w:t>
            </w:r>
            <w:r w:rsidRPr="008A69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3" w:type="dxa"/>
          </w:tcPr>
          <w:p w14:paraId="2EFAF8FA" w14:textId="6FE318B4" w:rsidR="006B0FB1" w:rsidRPr="00053418" w:rsidRDefault="00053418" w:rsidP="000534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053418" w:rsidRPr="00053418" w14:paraId="0D5EF8DB" w14:textId="6D2E5A1F" w:rsidTr="00A33616">
        <w:trPr>
          <w:trHeight w:val="1971"/>
        </w:trPr>
        <w:tc>
          <w:tcPr>
            <w:tcW w:w="704" w:type="dxa"/>
          </w:tcPr>
          <w:p w14:paraId="3CB25540" w14:textId="77777777" w:rsidR="006B0FB1" w:rsidRPr="00EE75D1" w:rsidRDefault="006B0FB1" w:rsidP="00A336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75D1">
              <w:rPr>
                <w:rFonts w:ascii="Times New Roman" w:hAnsi="Times New Roman" w:cs="Times New Roman"/>
                <w:szCs w:val="24"/>
              </w:rPr>
              <w:t>2.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13" w:type="dxa"/>
          </w:tcPr>
          <w:p w14:paraId="207D4162" w14:textId="77777777" w:rsidR="006B0FB1" w:rsidRPr="00053418" w:rsidRDefault="006B0FB1" w:rsidP="00D2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Обновления</w:t>
            </w:r>
          </w:p>
        </w:tc>
        <w:tc>
          <w:tcPr>
            <w:tcW w:w="4685" w:type="dxa"/>
          </w:tcPr>
          <w:p w14:paraId="00420ADF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Поддерживать обновление микрокода без остановки работы и прерывания доступа</w:t>
            </w:r>
          </w:p>
          <w:p w14:paraId="00A7BE52" w14:textId="77777777" w:rsidR="006B0FB1" w:rsidRPr="00053418" w:rsidRDefault="006B0FB1" w:rsidP="0005341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к данным.</w:t>
            </w:r>
          </w:p>
          <w:p w14:paraId="3E3CF0D6" w14:textId="77777777" w:rsidR="006B0FB1" w:rsidRDefault="006B0FB1" w:rsidP="0005341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2D5F0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42F00790" w14:textId="54D08E17" w:rsidR="006B0FB1" w:rsidRPr="006C2D9D" w:rsidRDefault="008463B0" w:rsidP="00053418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9D">
              <w:rPr>
                <w:rFonts w:ascii="Times New Roman" w:hAnsi="Times New Roman" w:cs="Times New Roman"/>
                <w:i/>
                <w:iCs/>
                <w:color w:val="EE0000"/>
                <w:sz w:val="20"/>
                <w:szCs w:val="20"/>
                <w:u w:val="single"/>
              </w:rPr>
              <w:t>Желательно</w:t>
            </w:r>
            <w:r w:rsidR="006C2D9D" w:rsidRPr="006C2D9D">
              <w:rPr>
                <w:rFonts w:ascii="Times New Roman" w:hAnsi="Times New Roman" w:cs="Times New Roman"/>
                <w:sz w:val="20"/>
                <w:szCs w:val="20"/>
              </w:rPr>
              <w:t xml:space="preserve"> иметь возможность п</w:t>
            </w:r>
            <w:r w:rsidR="006B0FB1" w:rsidRPr="006C2D9D">
              <w:rPr>
                <w:rFonts w:ascii="Times New Roman" w:hAnsi="Times New Roman" w:cs="Times New Roman"/>
                <w:sz w:val="20"/>
                <w:szCs w:val="20"/>
              </w:rPr>
              <w:t xml:space="preserve">оддерживать апгрейд контроллеров на более производительные без остановки работы (в режиме </w:t>
            </w:r>
            <w:proofErr w:type="spellStart"/>
            <w:r w:rsidR="006B0FB1" w:rsidRPr="006C2D9D">
              <w:rPr>
                <w:rFonts w:ascii="Times New Roman" w:hAnsi="Times New Roman" w:cs="Times New Roman"/>
                <w:sz w:val="20"/>
                <w:szCs w:val="20"/>
              </w:rPr>
              <w:t>on-line</w:t>
            </w:r>
            <w:proofErr w:type="spellEnd"/>
            <w:r w:rsidR="006B0FB1" w:rsidRPr="006C2D9D">
              <w:rPr>
                <w:rFonts w:ascii="Times New Roman" w:hAnsi="Times New Roman" w:cs="Times New Roman"/>
                <w:sz w:val="20"/>
                <w:szCs w:val="20"/>
              </w:rPr>
              <w:t>) и с сохранением дисковой подсистемы</w:t>
            </w:r>
          </w:p>
        </w:tc>
        <w:tc>
          <w:tcPr>
            <w:tcW w:w="1743" w:type="dxa"/>
          </w:tcPr>
          <w:p w14:paraId="26444628" w14:textId="67BFB4B4" w:rsidR="006B0FB1" w:rsidRPr="00053418" w:rsidRDefault="00053418" w:rsidP="000534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053418" w:rsidRPr="00053418" w14:paraId="71901ED4" w14:textId="24443FC7" w:rsidTr="006C2D9D">
        <w:trPr>
          <w:trHeight w:val="132"/>
        </w:trPr>
        <w:tc>
          <w:tcPr>
            <w:tcW w:w="704" w:type="dxa"/>
          </w:tcPr>
          <w:p w14:paraId="0F7D9F5C" w14:textId="77777777" w:rsidR="006B0FB1" w:rsidRPr="00EE75D1" w:rsidRDefault="006B0FB1" w:rsidP="00A336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75D1">
              <w:rPr>
                <w:rFonts w:ascii="Times New Roman" w:hAnsi="Times New Roman" w:cs="Times New Roman"/>
                <w:szCs w:val="24"/>
              </w:rPr>
              <w:t>2.6</w:t>
            </w:r>
          </w:p>
        </w:tc>
        <w:tc>
          <w:tcPr>
            <w:tcW w:w="2213" w:type="dxa"/>
          </w:tcPr>
          <w:p w14:paraId="61574FEE" w14:textId="77777777" w:rsidR="006B0FB1" w:rsidRPr="00053418" w:rsidRDefault="006B0FB1" w:rsidP="00D2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5D1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</w:p>
        </w:tc>
        <w:tc>
          <w:tcPr>
            <w:tcW w:w="4685" w:type="dxa"/>
          </w:tcPr>
          <w:p w14:paraId="6DA2508C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Поддерживать работу с набором наиболее распространенных операционных систем: Windows,</w:t>
            </w:r>
          </w:p>
          <w:p w14:paraId="1B2A3690" w14:textId="4B088835" w:rsidR="006B0FB1" w:rsidRPr="008A69CE" w:rsidRDefault="006B0FB1" w:rsidP="008A69C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 а также </w:t>
            </w:r>
            <w:r w:rsidR="008A69CE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версии </w:t>
            </w: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 w:rsidR="008A69C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 виртуализации </w:t>
            </w:r>
            <w:r w:rsidRPr="008A69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</w:t>
            </w:r>
            <w:r w:rsidRPr="008A69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A69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Hyper</w:t>
            </w:r>
            <w:r w:rsidRPr="008A69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69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  <w:p w14:paraId="3D7BEC4F" w14:textId="77777777" w:rsidR="006B0FB1" w:rsidRPr="00EE75D1" w:rsidRDefault="006B0FB1" w:rsidP="0005341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6255CCD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Без дополнительных затрат должна быть возможность обеспечения </w:t>
            </w:r>
            <w:proofErr w:type="spellStart"/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консистентности</w:t>
            </w:r>
            <w:proofErr w:type="spellEnd"/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 мгновенных снимков томов для виртуальных машин VMWare, Hyper-</w:t>
            </w:r>
            <w:proofErr w:type="spellStart"/>
            <w:proofErr w:type="gramStart"/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V,и</w:t>
            </w:r>
            <w:proofErr w:type="spellEnd"/>
            <w:proofErr w:type="gramEnd"/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приложений. </w:t>
            </w:r>
          </w:p>
          <w:p w14:paraId="726616F6" w14:textId="77777777" w:rsidR="006B0FB1" w:rsidRPr="00981679" w:rsidRDefault="006B0FB1" w:rsidP="0005341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18BCA2F" w14:textId="243A32D1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Без дополнительных затрат должна поддерживать технологию репликации на основе V</w:t>
            </w:r>
            <w:proofErr w:type="spellStart"/>
            <w:r w:rsidRPr="0005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MWare</w:t>
            </w:r>
            <w:proofErr w:type="spellEnd"/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SRM</w:t>
            </w:r>
            <w:r w:rsidR="003D0FCA" w:rsidRPr="003D0FCA">
              <w:rPr>
                <w:rFonts w:ascii="Times New Roman" w:hAnsi="Times New Roman" w:cs="Times New Roman"/>
                <w:sz w:val="20"/>
                <w:szCs w:val="20"/>
              </w:rPr>
              <w:t xml:space="preserve"> (VMware Live Recovery)</w:t>
            </w: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 на уровне СХД.</w:t>
            </w:r>
          </w:p>
          <w:p w14:paraId="7AD85FC9" w14:textId="77777777" w:rsidR="006B0FB1" w:rsidRPr="00EE75D1" w:rsidRDefault="006B0FB1" w:rsidP="0005341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9DFA5BE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Должна поддерживать перемещение (миграцию) томов в режиме онлайн без прерывания доступа на другие дисковые группы с целью оптимизации хранения данных.</w:t>
            </w:r>
          </w:p>
          <w:p w14:paraId="73E65073" w14:textId="77777777" w:rsidR="006B0FB1" w:rsidRPr="00EE75D1" w:rsidRDefault="006B0FB1" w:rsidP="0005341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5A9313A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Должна поддерживать дедупликации данных. Данная технология должна работать с любыми данными независимо от протокола доступа и не иметь лицензионных ограничений по объему дискового пространства СХД.</w:t>
            </w:r>
          </w:p>
          <w:p w14:paraId="26D27C2D" w14:textId="77777777" w:rsidR="006B0FB1" w:rsidRPr="00EE75D1" w:rsidRDefault="006B0FB1" w:rsidP="0005341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3F298B8" w14:textId="77777777" w:rsidR="006B0FB1" w:rsidRPr="00053418" w:rsidRDefault="006B0FB1" w:rsidP="00053418">
            <w:pPr>
              <w:pStyle w:val="a7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Должны быть защищены уровнем RAID таким образом, что система должна без потери данных переносить одновременный выход из строя не менее 2 любых накопителей, аналогичная система резервирования дисков. </w:t>
            </w:r>
          </w:p>
          <w:p w14:paraId="3CD9CAE6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Система должна поддерживать одновременное использование твердотельных накопителей разной емкости в одной дисковой полке.</w:t>
            </w:r>
          </w:p>
          <w:p w14:paraId="0A499D5E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Должна поддерживаться асинхронная репликация на аналогичную СХД на блочном уровне, данный функционал не должен требовать дополнительных лицензий.</w:t>
            </w:r>
          </w:p>
          <w:p w14:paraId="4526E163" w14:textId="77777777" w:rsidR="006B0FB1" w:rsidRPr="00053418" w:rsidRDefault="006B0FB1" w:rsidP="0005341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(Заметка: Устройства будут установлены географически отдаленно друг от друга)  </w:t>
            </w:r>
          </w:p>
          <w:p w14:paraId="7FA15C51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Должна поддерживаться синхронная репликация на аналогичную СХД на блочном уровне, данный функционал не должен требовать дополнительных лицензий.</w:t>
            </w:r>
          </w:p>
          <w:p w14:paraId="281610D2" w14:textId="642649CC" w:rsidR="006B0FB1" w:rsidRPr="00EE75D1" w:rsidRDefault="006B0FB1" w:rsidP="006C2D9D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(Заметка: Устройства будут установлены географически отдаленно друг от друга)  </w:t>
            </w:r>
          </w:p>
        </w:tc>
        <w:tc>
          <w:tcPr>
            <w:tcW w:w="1743" w:type="dxa"/>
          </w:tcPr>
          <w:p w14:paraId="694F8790" w14:textId="10E58591" w:rsidR="006B0FB1" w:rsidRPr="00053418" w:rsidRDefault="00053418" w:rsidP="000534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lastRenderedPageBreak/>
              <w:t>Соответствует/Не соответствует</w:t>
            </w:r>
          </w:p>
        </w:tc>
      </w:tr>
      <w:tr w:rsidR="00053418" w:rsidRPr="00053418" w14:paraId="4B76D569" w14:textId="2B108A16" w:rsidTr="00A33616">
        <w:trPr>
          <w:trHeight w:val="4803"/>
        </w:trPr>
        <w:tc>
          <w:tcPr>
            <w:tcW w:w="704" w:type="dxa"/>
          </w:tcPr>
          <w:p w14:paraId="40FBA35A" w14:textId="77777777" w:rsidR="006B0FB1" w:rsidRPr="00FF6945" w:rsidRDefault="006B0FB1" w:rsidP="00A336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75D1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2.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213" w:type="dxa"/>
          </w:tcPr>
          <w:p w14:paraId="10B682BF" w14:textId="77777777" w:rsidR="006B0FB1" w:rsidRPr="00053418" w:rsidRDefault="006B0FB1" w:rsidP="00D2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В комплект поставки СХД должно быть включено:</w:t>
            </w:r>
          </w:p>
        </w:tc>
        <w:tc>
          <w:tcPr>
            <w:tcW w:w="4685" w:type="dxa"/>
          </w:tcPr>
          <w:p w14:paraId="44C2A510" w14:textId="3FC418AC" w:rsidR="006B0FB1" w:rsidRPr="00053418" w:rsidRDefault="006B0FB1" w:rsidP="00053418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СХД должна быть построена на твердотельных накопителях (</w:t>
            </w:r>
            <w:proofErr w:type="spellStart"/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), Форм-фактор 2,5 дюйма.</w:t>
            </w:r>
          </w:p>
          <w:p w14:paraId="7A43422E" w14:textId="77777777" w:rsidR="006B0FB1" w:rsidRPr="00053418" w:rsidRDefault="006B0FB1" w:rsidP="00053418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Система должна обеспечивать возможность автоматически использовать свободные диски, не включенные в дисковые пулы, для замены вышедшего из строя диска, входящего в дисковый пул, и автоматического восстановления данных, которые были расположены на вышедшем из строя диске.</w:t>
            </w:r>
          </w:p>
          <w:p w14:paraId="551D41F1" w14:textId="25217E4B" w:rsidR="00C20A88" w:rsidRDefault="006B0FB1" w:rsidP="00053418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Эффективная емкость системы должна составлять не менее 100ТБ</w:t>
            </w:r>
            <w:r w:rsidR="00C20A8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20A88" w:rsidRPr="00C20A88">
              <w:rPr>
                <w:rFonts w:ascii="Times New Roman" w:hAnsi="Times New Roman" w:cs="Times New Roman"/>
                <w:sz w:val="20"/>
                <w:szCs w:val="20"/>
              </w:rPr>
              <w:t>реально доступная ёмкость без</w:t>
            </w:r>
            <w:r w:rsidR="00C20A88">
              <w:rPr>
                <w:rFonts w:ascii="Times New Roman" w:hAnsi="Times New Roman" w:cs="Times New Roman"/>
                <w:sz w:val="20"/>
                <w:szCs w:val="20"/>
              </w:rPr>
              <w:t xml:space="preserve"> учета дополнительных расходов)</w:t>
            </w: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E078009" w14:textId="7EC1070B" w:rsidR="006B0FB1" w:rsidRPr="00E75798" w:rsidRDefault="00786873" w:rsidP="00C20A88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C20A88" w:rsidRPr="00E75798">
              <w:rPr>
                <w:rFonts w:ascii="Times New Roman" w:hAnsi="Times New Roman" w:cs="Times New Roman"/>
                <w:sz w:val="20"/>
                <w:szCs w:val="20"/>
              </w:rPr>
              <w:t>вердотельные накопители (</w:t>
            </w:r>
            <w:proofErr w:type="spellStart"/>
            <w:r w:rsidR="00C20A88" w:rsidRPr="00E75798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="00C20A88" w:rsidRPr="00E75798">
              <w:rPr>
                <w:rFonts w:ascii="Times New Roman" w:hAnsi="Times New Roman" w:cs="Times New Roman"/>
                <w:sz w:val="20"/>
                <w:szCs w:val="20"/>
              </w:rPr>
              <w:t>) форм-фактора 2,5 дюйма, необходимые для обеспечения эффективной ёмкости не менее 100 ТБ, должны быть установлены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систему</w:t>
            </w:r>
            <w:r w:rsidR="00C20A88" w:rsidRPr="00E757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4EEA15" w14:textId="0337EC6F" w:rsidR="008A1D9D" w:rsidRPr="00053418" w:rsidRDefault="00C20A88" w:rsidP="008A1D9D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A88">
              <w:rPr>
                <w:rFonts w:ascii="Times New Roman" w:hAnsi="Times New Roman" w:cs="Times New Roman"/>
                <w:sz w:val="20"/>
                <w:szCs w:val="20"/>
              </w:rPr>
              <w:t>Поставка должна включать не менее 6 резервных(запас)</w:t>
            </w:r>
            <w:proofErr w:type="spellStart"/>
            <w:r w:rsidRPr="00C20A88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C20A88">
              <w:rPr>
                <w:rFonts w:ascii="Times New Roman" w:hAnsi="Times New Roman" w:cs="Times New Roman"/>
                <w:sz w:val="20"/>
                <w:szCs w:val="20"/>
              </w:rPr>
              <w:t>-дисков, предназначенных для оперативной замены вышедших из строя дисков, для установки в систему по необходимости.</w:t>
            </w:r>
          </w:p>
        </w:tc>
        <w:tc>
          <w:tcPr>
            <w:tcW w:w="1743" w:type="dxa"/>
          </w:tcPr>
          <w:p w14:paraId="348E419D" w14:textId="6D300062" w:rsidR="006B0FB1" w:rsidRPr="00053418" w:rsidRDefault="00053418" w:rsidP="000534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053418" w:rsidRPr="00053418" w14:paraId="7A4D8BE1" w14:textId="5077F2C9" w:rsidTr="00A33616">
        <w:trPr>
          <w:trHeight w:val="4803"/>
        </w:trPr>
        <w:tc>
          <w:tcPr>
            <w:tcW w:w="704" w:type="dxa"/>
          </w:tcPr>
          <w:p w14:paraId="28E5F650" w14:textId="77777777" w:rsidR="006B0FB1" w:rsidRPr="00EE75D1" w:rsidRDefault="006B0FB1" w:rsidP="00A3361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75D1">
              <w:rPr>
                <w:rFonts w:ascii="Times New Roman" w:hAnsi="Times New Roman" w:cs="Times New Roman"/>
                <w:szCs w:val="24"/>
              </w:rPr>
              <w:t>2.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213" w:type="dxa"/>
          </w:tcPr>
          <w:p w14:paraId="19271FD9" w14:textId="77777777" w:rsidR="006B0FB1" w:rsidRPr="00053418" w:rsidRDefault="006B0FB1" w:rsidP="00D2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4685" w:type="dxa"/>
          </w:tcPr>
          <w:p w14:paraId="0CFD97EF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Управление системой должно осуществляться с любого рабочего места по локальной сети через WEB-интерфейс по протоколу HTML5, без необходимости устанавливать дополнительное ПО.</w:t>
            </w:r>
          </w:p>
          <w:p w14:paraId="77BA65F7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Должна быть обеспечена возможность управлять системой с помощью командной строки (CLI, </w:t>
            </w:r>
            <w:r w:rsidRPr="0005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SSH</w:t>
            </w: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44E6B322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ПО управления должно иметь возможность мониторинга производительности в реальном времени и с записью в журнал. Должна поддерживаться возможность собирать данные о производительности дисков, контроллеров, томов, кэш-памяти.</w:t>
            </w:r>
          </w:p>
          <w:p w14:paraId="617309AC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Должна иметь встроенные средства сбора телеметрической информации о своей работе.</w:t>
            </w:r>
          </w:p>
          <w:p w14:paraId="15470206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ПО управления должно иметь возможность обновления без прерывания доступа к данным.</w:t>
            </w:r>
          </w:p>
          <w:p w14:paraId="6025614A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ПО управления должно поддерживать встроенный функционал отказоустойчивости доступа серверов к Системе по нескольким каналам доступа, на уровне операционной системы сервера, без установки дополнительного ПО на сервере.</w:t>
            </w:r>
          </w:p>
          <w:p w14:paraId="15124E2B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ПО должно иметь локальную систему авторизации и управления.</w:t>
            </w:r>
          </w:p>
        </w:tc>
        <w:tc>
          <w:tcPr>
            <w:tcW w:w="1743" w:type="dxa"/>
          </w:tcPr>
          <w:p w14:paraId="24A9DF30" w14:textId="76B9F4BE" w:rsidR="006B0FB1" w:rsidRPr="00053418" w:rsidRDefault="00053418" w:rsidP="000534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053418" w:rsidRPr="00053418" w14:paraId="0B4F8C39" w14:textId="23E409EF" w:rsidTr="00A33616">
        <w:trPr>
          <w:trHeight w:val="4803"/>
        </w:trPr>
        <w:tc>
          <w:tcPr>
            <w:tcW w:w="704" w:type="dxa"/>
          </w:tcPr>
          <w:p w14:paraId="0BFC22CA" w14:textId="77777777" w:rsidR="006B0FB1" w:rsidRPr="00EE75D1" w:rsidRDefault="006B0FB1" w:rsidP="00A336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75D1">
              <w:rPr>
                <w:rFonts w:ascii="Times New Roman" w:hAnsi="Times New Roman" w:cs="Times New Roman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213" w:type="dxa"/>
          </w:tcPr>
          <w:p w14:paraId="62CF5029" w14:textId="77777777" w:rsidR="006B0FB1" w:rsidRPr="00053418" w:rsidRDefault="006B0FB1" w:rsidP="00D2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Дополнительно</w:t>
            </w:r>
          </w:p>
        </w:tc>
        <w:tc>
          <w:tcPr>
            <w:tcW w:w="4685" w:type="dxa"/>
          </w:tcPr>
          <w:p w14:paraId="46431840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кабелей для соединения </w:t>
            </w:r>
            <w:r w:rsidRPr="0005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 коммутаторами с учётом реализации заявленных требований.</w:t>
            </w:r>
          </w:p>
          <w:p w14:paraId="1706238C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Возможность использоваться в качестве хранилища для СУБД Oracle.</w:t>
            </w:r>
          </w:p>
          <w:p w14:paraId="618E7298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СХД должны быть совместимы с серверами:</w:t>
            </w:r>
          </w:p>
          <w:p w14:paraId="30CF2F06" w14:textId="4577328C" w:rsidR="006B0FB1" w:rsidRPr="00053418" w:rsidRDefault="006B0FB1" w:rsidP="0005341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HPe</w:t>
            </w:r>
            <w:proofErr w:type="spellEnd"/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5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DELL, Lenovo</w:t>
            </w:r>
          </w:p>
          <w:p w14:paraId="174BD20C" w14:textId="77777777" w:rsidR="006B0FB1" w:rsidRDefault="006B0FB1" w:rsidP="00053418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Оборудование должно предоставлять максимальный набор функций, предоставляемый в данной единице оборудования, без дополнительной оплаты. Не должно остаться функций оборудования, включение которых требует дополнительную оплату. Все лицензии, которые разблокируют весь потенциал и все дополнительные функции оборудования, должны быть включены в комплект поставки без дополнительной оплаты.</w:t>
            </w:r>
          </w:p>
          <w:p w14:paraId="52C5DA2B" w14:textId="1DE8BC50" w:rsidR="006B0FB1" w:rsidRPr="00EE75D1" w:rsidRDefault="008A69CE" w:rsidP="0053327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8A69CE">
              <w:rPr>
                <w:rFonts w:ascii="Times New Roman" w:hAnsi="Times New Roman" w:cs="Times New Roman"/>
                <w:sz w:val="20"/>
                <w:szCs w:val="20"/>
              </w:rPr>
              <w:t xml:space="preserve">Выезд инженера и/или поставка заменяющих компонентов в срок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A69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рабоч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их</w:t>
            </w:r>
            <w:r w:rsidRPr="008A69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дня</w:t>
            </w:r>
            <w:r w:rsidRPr="008A69CE"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подтверждённого запроса (для критических отказов)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3" w:type="dxa"/>
          </w:tcPr>
          <w:p w14:paraId="7E5DD2F6" w14:textId="4509A855" w:rsidR="006B0FB1" w:rsidRPr="00053418" w:rsidRDefault="00053418" w:rsidP="000534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</w:tbl>
    <w:p w14:paraId="1E2C0893" w14:textId="77777777" w:rsidR="00BE08C5" w:rsidRDefault="00BE08C5" w:rsidP="00BE08C5">
      <w:pPr>
        <w:spacing w:after="0" w:line="240" w:lineRule="auto"/>
        <w:ind w:left="425" w:hanging="425"/>
        <w:rPr>
          <w:rFonts w:ascii="Times New Roman" w:eastAsia="Calibri" w:hAnsi="Times New Roman" w:cs="Times New Roman"/>
          <w:b/>
          <w:kern w:val="2"/>
          <w:szCs w:val="24"/>
        </w:rPr>
      </w:pPr>
    </w:p>
    <w:p w14:paraId="4C85B982" w14:textId="77777777" w:rsidR="00BE08C5" w:rsidRDefault="00BE08C5" w:rsidP="00BE08C5">
      <w:pPr>
        <w:spacing w:after="0" w:line="240" w:lineRule="auto"/>
        <w:ind w:left="425" w:hanging="425"/>
        <w:rPr>
          <w:rFonts w:ascii="Times New Roman" w:eastAsia="Calibri" w:hAnsi="Times New Roman" w:cs="Times New Roman"/>
          <w:b/>
          <w:kern w:val="2"/>
          <w:szCs w:val="24"/>
        </w:rPr>
      </w:pPr>
    </w:p>
    <w:p w14:paraId="6E43F2E1" w14:textId="0AF8FDAD" w:rsidR="00BE08C5" w:rsidRPr="00BE08C5" w:rsidRDefault="00BE08C5" w:rsidP="00BE08C5">
      <w:pPr>
        <w:spacing w:after="0" w:line="240" w:lineRule="auto"/>
        <w:ind w:left="425" w:hanging="425"/>
        <w:rPr>
          <w:rFonts w:ascii="Times New Roman" w:eastAsia="Calibri" w:hAnsi="Times New Roman" w:cs="Times New Roman"/>
          <w:b/>
          <w:kern w:val="2"/>
          <w:szCs w:val="24"/>
        </w:rPr>
      </w:pPr>
      <w:r w:rsidRPr="00BE08C5">
        <w:rPr>
          <w:rFonts w:ascii="Times New Roman" w:eastAsia="Calibri" w:hAnsi="Times New Roman" w:cs="Times New Roman"/>
          <w:b/>
          <w:kern w:val="2"/>
          <w:szCs w:val="24"/>
        </w:rPr>
        <w:t xml:space="preserve">Квалификационные и иные требования: </w:t>
      </w:r>
    </w:p>
    <w:p w14:paraId="3FC98551" w14:textId="77777777" w:rsidR="00BE08C5" w:rsidRPr="00BE08C5" w:rsidRDefault="00BE08C5" w:rsidP="00BE08C5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Предоставить сведения о наличии выполнения не менее 2-х аналогичных договоров/услуг за последние 2 года;</w:t>
      </w:r>
    </w:p>
    <w:p w14:paraId="310C5DB4" w14:textId="77777777" w:rsidR="00BE08C5" w:rsidRPr="00BE08C5" w:rsidRDefault="00BE08C5" w:rsidP="00BE08C5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Cs w:val="24"/>
        </w:rPr>
      </w:pPr>
      <w:r w:rsidRPr="00BE08C5">
        <w:rPr>
          <w:rFonts w:ascii="Times New Roman" w:eastAsia="Times New Roman" w:hAnsi="Times New Roman" w:cs="Times New Roman"/>
          <w:kern w:val="2"/>
          <w:szCs w:val="24"/>
        </w:rPr>
        <w:t>Поставщик должен являться официальным партнером или дистрибьютером компании производителя поставляемого программного обеспечения (</w:t>
      </w:r>
      <w:r w:rsidRPr="00BE08C5">
        <w:rPr>
          <w:rFonts w:ascii="Times New Roman" w:eastAsia="Calibri" w:hAnsi="Times New Roman" w:cs="Times New Roman"/>
          <w:noProof/>
          <w:kern w:val="2"/>
          <w:szCs w:val="24"/>
          <w:lang w:eastAsia="ru-RU"/>
        </w:rPr>
        <w:t>предоставить MAF</w:t>
      </w:r>
      <w:r w:rsidRPr="00BE08C5">
        <w:rPr>
          <w:rFonts w:ascii="Times New Roman" w:eastAsia="Times New Roman" w:hAnsi="Times New Roman" w:cs="Times New Roman"/>
          <w:kern w:val="2"/>
          <w:szCs w:val="24"/>
        </w:rPr>
        <w:t>);</w:t>
      </w:r>
    </w:p>
    <w:p w14:paraId="42737DBC" w14:textId="77777777" w:rsidR="00BE08C5" w:rsidRPr="00BE08C5" w:rsidRDefault="00BE08C5" w:rsidP="00BE08C5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E08C5">
        <w:rPr>
          <w:rFonts w:ascii="Times New Roman" w:eastAsia="Times New Roman" w:hAnsi="Times New Roman" w:cs="Times New Roman"/>
          <w:szCs w:val="24"/>
          <w:lang w:eastAsia="ru-RU"/>
        </w:rPr>
        <w:t>Предоставить сканированную копию оригинала свидетельства о регистрации;</w:t>
      </w:r>
    </w:p>
    <w:p w14:paraId="63AB69BD" w14:textId="77777777" w:rsidR="00BE08C5" w:rsidRPr="00BE08C5" w:rsidRDefault="00BE08C5" w:rsidP="00BE08C5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E08C5">
        <w:rPr>
          <w:rFonts w:ascii="Times New Roman" w:eastAsia="Times New Roman" w:hAnsi="Times New Roman" w:cs="Times New Roman"/>
          <w:szCs w:val="24"/>
          <w:lang w:eastAsia="ru-RU"/>
        </w:rPr>
        <w:t>Предоставить сканированную копию оригинала устава;</w:t>
      </w:r>
    </w:p>
    <w:p w14:paraId="42046CB3" w14:textId="77777777" w:rsidR="00BE08C5" w:rsidRPr="00BE08C5" w:rsidRDefault="00BE08C5" w:rsidP="00BE08C5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E08C5">
        <w:rPr>
          <w:rFonts w:ascii="Times New Roman" w:eastAsia="Times New Roman" w:hAnsi="Times New Roman" w:cs="Times New Roman"/>
          <w:szCs w:val="24"/>
          <w:lang w:eastAsia="ru-RU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владельцах; </w:t>
      </w:r>
    </w:p>
    <w:p w14:paraId="3ECADE3A" w14:textId="77777777" w:rsidR="00BE08C5" w:rsidRPr="00BE08C5" w:rsidRDefault="00BE08C5" w:rsidP="00BE08C5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E08C5">
        <w:rPr>
          <w:rFonts w:ascii="Times New Roman" w:eastAsia="Times New Roman" w:hAnsi="Times New Roman" w:cs="Times New Roman"/>
          <w:szCs w:val="24"/>
          <w:lang w:eastAsia="ru-RU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 (в случае если поставщик является резидентом Кыргызской Республики);</w:t>
      </w:r>
    </w:p>
    <w:p w14:paraId="672D628D" w14:textId="77777777" w:rsidR="006C2D9D" w:rsidRDefault="00BE08C5" w:rsidP="006C2D9D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E75798">
        <w:rPr>
          <w:rFonts w:ascii="Times New Roman" w:eastAsia="Times New Roman" w:hAnsi="Times New Roman" w:cs="Times New Roman"/>
          <w:szCs w:val="24"/>
          <w:lang w:eastAsia="ru-RU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2;</w:t>
      </w:r>
      <w:r w:rsidR="006C2D9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</w:p>
    <w:p w14:paraId="64E4D024" w14:textId="5E00FE6C" w:rsidR="006C2D9D" w:rsidRPr="006C2D9D" w:rsidRDefault="006C2D9D" w:rsidP="006C2D9D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>П</w:t>
      </w:r>
      <w:r w:rsidRPr="006C2D9D">
        <w:rPr>
          <w:rFonts w:ascii="Times New Roman" w:eastAsia="Times New Roman" w:hAnsi="Times New Roman" w:cs="Times New Roman"/>
          <w:bCs/>
          <w:szCs w:val="24"/>
          <w:lang w:eastAsia="ru-RU"/>
        </w:rPr>
        <w:t>редоставить коммерческое предложение и заполненное техническое задание по лоту, по которому подается заявка, включая все налоги и сборы, предусмотренные законодательством КР.</w:t>
      </w:r>
    </w:p>
    <w:p w14:paraId="18B6BB25" w14:textId="77777777" w:rsidR="00BE08C5" w:rsidRPr="00BE08C5" w:rsidRDefault="00BE08C5" w:rsidP="00BE08C5">
      <w:p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3536478B" w14:textId="77777777" w:rsidR="00BE08C5" w:rsidRPr="00BE08C5" w:rsidRDefault="00BE08C5" w:rsidP="00BE08C5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Cs w:val="24"/>
        </w:rPr>
      </w:pPr>
    </w:p>
    <w:p w14:paraId="7E6375CF" w14:textId="77777777" w:rsidR="00BE08C5" w:rsidRPr="00BE08C5" w:rsidRDefault="00BE08C5" w:rsidP="00BE08C5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Cs w:val="24"/>
        </w:rPr>
      </w:pPr>
    </w:p>
    <w:p w14:paraId="48AB8FFE" w14:textId="77777777" w:rsidR="00BE08C5" w:rsidRPr="00BE08C5" w:rsidRDefault="00BE08C5" w:rsidP="00BE08C5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Cs w:val="24"/>
        </w:rPr>
      </w:pPr>
    </w:p>
    <w:p w14:paraId="78BFDE9C" w14:textId="77777777" w:rsidR="00BE08C5" w:rsidRPr="00BE08C5" w:rsidRDefault="00BE08C5" w:rsidP="00BE08C5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Cs w:val="24"/>
        </w:rPr>
      </w:pPr>
    </w:p>
    <w:p w14:paraId="73CBF09E" w14:textId="77777777" w:rsidR="00BE08C5" w:rsidRDefault="00BE08C5" w:rsidP="00BE08C5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Cs w:val="24"/>
        </w:rPr>
      </w:pPr>
    </w:p>
    <w:p w14:paraId="34D8B7B2" w14:textId="77777777" w:rsidR="0053327A" w:rsidRPr="00BE08C5" w:rsidRDefault="0053327A" w:rsidP="00BE08C5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Cs w:val="24"/>
        </w:rPr>
      </w:pPr>
    </w:p>
    <w:p w14:paraId="71DAD79B" w14:textId="77777777" w:rsidR="00BE08C5" w:rsidRPr="00BE08C5" w:rsidRDefault="00BE08C5" w:rsidP="00BE08C5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Cs w:val="24"/>
        </w:rPr>
      </w:pPr>
    </w:p>
    <w:p w14:paraId="15C6F3E9" w14:textId="77777777" w:rsidR="00BE08C5" w:rsidRPr="00BE08C5" w:rsidRDefault="00BE08C5" w:rsidP="00BE08C5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Cs w:val="24"/>
        </w:rPr>
      </w:pPr>
      <w:r w:rsidRPr="00BE08C5">
        <w:rPr>
          <w:rFonts w:ascii="Times New Roman" w:eastAsia="Calibri" w:hAnsi="Times New Roman" w:cs="Times New Roman"/>
          <w:b/>
          <w:kern w:val="2"/>
          <w:szCs w:val="24"/>
        </w:rPr>
        <w:lastRenderedPageBreak/>
        <w:t>Компания может отклонить конкурсную заявку в случаях, если:</w:t>
      </w:r>
    </w:p>
    <w:p w14:paraId="0C87E1FA" w14:textId="77777777" w:rsidR="00BE08C5" w:rsidRPr="00BE08C5" w:rsidRDefault="00BE08C5" w:rsidP="00BE08C5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53F4ED5D" w14:textId="77777777" w:rsidR="00BE08C5" w:rsidRPr="00BE08C5" w:rsidRDefault="00BE08C5" w:rsidP="00BE08C5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7642F5CE" w14:textId="77777777" w:rsidR="00BE08C5" w:rsidRPr="00BE08C5" w:rsidRDefault="00BE08C5" w:rsidP="00BE08C5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01DCC4B2" w14:textId="77777777" w:rsidR="00BE08C5" w:rsidRPr="00BE08C5" w:rsidRDefault="00BE08C5" w:rsidP="00BE08C5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0D7280A9" w14:textId="77777777" w:rsidR="00BE08C5" w:rsidRPr="00BE08C5" w:rsidRDefault="00BE08C5" w:rsidP="00BE08C5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Данная конкурсная заявка, по существу, не отвечает требованиям конкурсной документации;</w:t>
      </w:r>
    </w:p>
    <w:p w14:paraId="7CBE9C60" w14:textId="77777777" w:rsidR="00BE08C5" w:rsidRPr="00BE08C5" w:rsidRDefault="00BE08C5" w:rsidP="00BE08C5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Имеется соответствующее заключение Комплаенс-офицера о неблагонадежности участника.</w:t>
      </w:r>
    </w:p>
    <w:p w14:paraId="3781FC92" w14:textId="77777777" w:rsidR="00BE08C5" w:rsidRPr="00BE08C5" w:rsidRDefault="00BE08C5" w:rsidP="00BE08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10C343E2" w14:textId="77777777" w:rsidR="00BE08C5" w:rsidRPr="00BE08C5" w:rsidRDefault="00BE08C5" w:rsidP="00BE08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2E0FFC96" w14:textId="77777777" w:rsidR="00BE08C5" w:rsidRPr="00BE08C5" w:rsidRDefault="00BE08C5" w:rsidP="00BE08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3659C4E9" w14:textId="77777777" w:rsidR="00BE08C5" w:rsidRPr="00BE08C5" w:rsidRDefault="00BE08C5" w:rsidP="00BE08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2CE3DDE3" w14:textId="77777777" w:rsidR="00BE08C5" w:rsidRPr="00BE08C5" w:rsidRDefault="00BE08C5" w:rsidP="00BE08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3CC40CA1" w14:textId="77777777" w:rsidR="00BE08C5" w:rsidRPr="00BE08C5" w:rsidRDefault="00BE08C5" w:rsidP="00BE08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48255B0C" w14:textId="77777777" w:rsidR="00BE08C5" w:rsidRPr="00BE08C5" w:rsidRDefault="00BE08C5" w:rsidP="00BE08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5C22BE0A" w14:textId="77777777" w:rsidR="00BE08C5" w:rsidRPr="00BE08C5" w:rsidRDefault="00BE08C5" w:rsidP="00BE08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3BE167F0" w14:textId="77777777" w:rsidR="00BE08C5" w:rsidRPr="00BE08C5" w:rsidRDefault="00BE08C5" w:rsidP="00BE08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515D4804" w14:textId="77777777" w:rsidR="00BE08C5" w:rsidRPr="00BE08C5" w:rsidRDefault="00BE08C5" w:rsidP="00BE08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02A09587" w14:textId="77777777" w:rsidR="00BE08C5" w:rsidRPr="00BE08C5" w:rsidRDefault="00BE08C5" w:rsidP="00BE08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659507E0" w14:textId="77777777" w:rsidR="00BE08C5" w:rsidRPr="00BE08C5" w:rsidRDefault="00BE08C5" w:rsidP="00BE08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215C002F" w14:textId="77777777" w:rsidR="00BE08C5" w:rsidRPr="00BE08C5" w:rsidRDefault="00BE08C5" w:rsidP="00BE08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617FD374" w14:textId="77777777" w:rsidR="00BE08C5" w:rsidRPr="00BE08C5" w:rsidRDefault="00BE08C5" w:rsidP="00BE08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7FDFF4CF" w14:textId="77777777" w:rsidR="00BE08C5" w:rsidRPr="00BE08C5" w:rsidRDefault="00BE08C5" w:rsidP="00BE08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4DBFAA13" w14:textId="77777777" w:rsidR="00BE08C5" w:rsidRPr="00BE08C5" w:rsidRDefault="00BE08C5" w:rsidP="00BE08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4CEC84ED" w14:textId="77777777" w:rsidR="00BE08C5" w:rsidRPr="00BE08C5" w:rsidRDefault="00BE08C5" w:rsidP="00BE08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28B452C3" w14:textId="77777777" w:rsidR="00BE08C5" w:rsidRPr="00BE08C5" w:rsidRDefault="00BE08C5" w:rsidP="00BE08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28D7D470" w14:textId="77777777" w:rsidR="00BE08C5" w:rsidRPr="00BE08C5" w:rsidRDefault="00BE08C5" w:rsidP="00BE08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7AFD9F1B" w14:textId="77777777" w:rsidR="00BE08C5" w:rsidRPr="00BE08C5" w:rsidRDefault="00BE08C5" w:rsidP="00BE08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6ECDC784" w14:textId="77777777" w:rsidR="00BE08C5" w:rsidRPr="00BE08C5" w:rsidRDefault="00BE08C5" w:rsidP="00BE08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676C04C4" w14:textId="77777777" w:rsidR="00BE08C5" w:rsidRPr="00BE08C5" w:rsidRDefault="00BE08C5" w:rsidP="00BE08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31DF9425" w14:textId="77777777" w:rsidR="00BE08C5" w:rsidRPr="00BE08C5" w:rsidRDefault="00BE08C5" w:rsidP="00BE08C5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Cs w:val="24"/>
          <w:lang w:eastAsia="ja-JP"/>
          <w14:ligatures w14:val="none"/>
        </w:rPr>
      </w:pPr>
      <w:r w:rsidRPr="00BE08C5">
        <w:rPr>
          <w:rFonts w:ascii="Times New Roman" w:eastAsia="Times New Roman" w:hAnsi="Times New Roman" w:cs="Times New Roman"/>
          <w:b/>
          <w:bCs/>
          <w:kern w:val="32"/>
          <w:szCs w:val="24"/>
          <w:lang w:eastAsia="ja-JP"/>
          <w14:ligatures w14:val="none"/>
        </w:rPr>
        <w:lastRenderedPageBreak/>
        <w:t>Приложение № 1. Конкурсная заявка</w:t>
      </w:r>
    </w:p>
    <w:p w14:paraId="69431E57" w14:textId="77777777" w:rsidR="00BE08C5" w:rsidRPr="00BE08C5" w:rsidRDefault="00BE08C5" w:rsidP="00BE08C5">
      <w:pPr>
        <w:jc w:val="center"/>
        <w:rPr>
          <w:rFonts w:ascii="Times New Roman" w:eastAsia="Calibri" w:hAnsi="Times New Roman" w:cs="Times New Roman"/>
          <w:b/>
          <w:bCs/>
          <w:kern w:val="2"/>
          <w:szCs w:val="24"/>
        </w:rPr>
      </w:pPr>
    </w:p>
    <w:p w14:paraId="4EEFD3B6" w14:textId="77777777" w:rsidR="00BE08C5" w:rsidRPr="00BE08C5" w:rsidRDefault="00BE08C5" w:rsidP="00BE08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Cs w:val="24"/>
        </w:rPr>
      </w:pPr>
      <w:r w:rsidRPr="00BE08C5">
        <w:rPr>
          <w:rFonts w:ascii="Times New Roman" w:eastAsia="Calibri" w:hAnsi="Times New Roman" w:cs="Times New Roman"/>
          <w:b/>
          <w:bCs/>
          <w:kern w:val="2"/>
          <w:szCs w:val="24"/>
        </w:rPr>
        <w:t>Конкурсная заявка</w:t>
      </w:r>
    </w:p>
    <w:p w14:paraId="6199BA5E" w14:textId="77777777" w:rsidR="00BE08C5" w:rsidRPr="00BE08C5" w:rsidRDefault="00BE08C5" w:rsidP="00BE08C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618F8C67" w14:textId="77777777" w:rsidR="00BE08C5" w:rsidRPr="00BE08C5" w:rsidRDefault="00BE08C5" w:rsidP="00BE08C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 xml:space="preserve">Номер объявления: </w:t>
      </w:r>
    </w:p>
    <w:p w14:paraId="5B0A269B" w14:textId="77777777" w:rsidR="00BE08C5" w:rsidRPr="00BE08C5" w:rsidRDefault="00BE08C5" w:rsidP="00BE08C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Кому: ЗАО «</w:t>
      </w:r>
      <w:r w:rsidRPr="00BE08C5">
        <w:rPr>
          <w:rFonts w:ascii="Times New Roman" w:eastAsia="Times New Roman" w:hAnsi="Times New Roman" w:cs="Times New Roman"/>
          <w:kern w:val="2"/>
          <w:szCs w:val="24"/>
          <w:lang w:eastAsia="ru-RU"/>
        </w:rPr>
        <w:t>Межбанковский Процессинговый Центр</w:t>
      </w:r>
      <w:r w:rsidRPr="00BE08C5">
        <w:rPr>
          <w:rFonts w:ascii="Times New Roman" w:eastAsia="Calibri" w:hAnsi="Times New Roman" w:cs="Times New Roman"/>
          <w:kern w:val="2"/>
          <w:szCs w:val="24"/>
        </w:rPr>
        <w:t>»</w:t>
      </w:r>
    </w:p>
    <w:p w14:paraId="2F77E452" w14:textId="77777777" w:rsidR="00BE08C5" w:rsidRPr="00BE08C5" w:rsidRDefault="00BE08C5" w:rsidP="00BE08C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Наименование конкурса: _____________________________________________</w:t>
      </w:r>
    </w:p>
    <w:p w14:paraId="257EF9BA" w14:textId="77777777" w:rsidR="00BE08C5" w:rsidRPr="00BE08C5" w:rsidRDefault="00BE08C5" w:rsidP="00BE08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Изучив опубликованную на сайте www.tenders.kg/</w:t>
      </w:r>
      <w:r w:rsidRPr="00BE08C5">
        <w:rPr>
          <w:rFonts w:ascii="Times New Roman" w:eastAsia="Calibri" w:hAnsi="Times New Roman" w:cs="Times New Roman"/>
          <w:kern w:val="2"/>
          <w:szCs w:val="24"/>
          <w:lang w:val="en-US"/>
        </w:rPr>
        <w:t>www</w:t>
      </w:r>
      <w:r w:rsidRPr="00BE08C5">
        <w:rPr>
          <w:rFonts w:ascii="Times New Roman" w:eastAsia="Calibri" w:hAnsi="Times New Roman" w:cs="Times New Roman"/>
          <w:kern w:val="2"/>
          <w:szCs w:val="24"/>
        </w:rPr>
        <w:t>.ipc.kg конкурсную документацию, мы нижеподписавшиеся:</w:t>
      </w:r>
    </w:p>
    <w:p w14:paraId="133F298B" w14:textId="77777777" w:rsidR="00BE08C5" w:rsidRPr="00BE08C5" w:rsidRDefault="00BE08C5" w:rsidP="00BE08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___________</w:t>
      </w:r>
      <w:proofErr w:type="gramStart"/>
      <w:r w:rsidRPr="00BE08C5">
        <w:rPr>
          <w:rFonts w:ascii="Times New Roman" w:eastAsia="Calibri" w:hAnsi="Times New Roman" w:cs="Times New Roman"/>
          <w:kern w:val="2"/>
          <w:szCs w:val="24"/>
        </w:rPr>
        <w:t>_(</w:t>
      </w:r>
      <w:proofErr w:type="gramEnd"/>
      <w:r w:rsidRPr="00BE08C5">
        <w:rPr>
          <w:rFonts w:ascii="Times New Roman" w:eastAsia="Calibri" w:hAnsi="Times New Roman" w:cs="Times New Roman"/>
          <w:kern w:val="2"/>
          <w:szCs w:val="24"/>
        </w:rPr>
        <w:t>Наименование, ИНН) в лице ____________________________</w:t>
      </w:r>
    </w:p>
    <w:p w14:paraId="79296C38" w14:textId="77777777" w:rsidR="00BE08C5" w:rsidRPr="00BE08C5" w:rsidRDefault="00BE08C5" w:rsidP="00BE08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</w:p>
    <w:p w14:paraId="45299F6C" w14:textId="77777777" w:rsidR="00BE08C5" w:rsidRPr="00BE08C5" w:rsidRDefault="00BE08C5" w:rsidP="00BE08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</w:p>
    <w:p w14:paraId="68D5CE78" w14:textId="77777777" w:rsidR="00BE08C5" w:rsidRPr="00BE08C5" w:rsidRDefault="00BE08C5" w:rsidP="00BE08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6D5EC26F" w14:textId="77777777" w:rsidR="00BE08C5" w:rsidRPr="00BE08C5" w:rsidRDefault="00BE08C5" w:rsidP="00BE08C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1) Предоставить все оригиналы документов, входящие в состав конкурсной заявки;</w:t>
      </w:r>
    </w:p>
    <w:p w14:paraId="67560B4A" w14:textId="77777777" w:rsidR="00BE08C5" w:rsidRPr="00BE08C5" w:rsidRDefault="00BE08C5" w:rsidP="00BE08C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Pr="00BE08C5">
        <w:rPr>
          <w:rFonts w:ascii="Times New Roman" w:eastAsia="Calibri" w:hAnsi="Times New Roman" w:cs="Times New Roman"/>
          <w:kern w:val="2"/>
          <w:szCs w:val="24"/>
        </w:rPr>
        <w:t>договора</w:t>
      </w:r>
      <w:proofErr w:type="gramEnd"/>
      <w:r w:rsidRPr="00BE08C5">
        <w:rPr>
          <w:rFonts w:ascii="Times New Roman" w:eastAsia="Calibri" w:hAnsi="Times New Roman" w:cs="Times New Roman"/>
          <w:kern w:val="2"/>
          <w:szCs w:val="24"/>
        </w:rPr>
        <w:t xml:space="preserve"> между нами.</w:t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</w:p>
    <w:p w14:paraId="6AFC1688" w14:textId="77777777" w:rsidR="00BE08C5" w:rsidRPr="00BE08C5" w:rsidRDefault="00BE08C5" w:rsidP="00BE08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63F95AE3" w14:textId="77777777" w:rsidR="00BE08C5" w:rsidRPr="00BE08C5" w:rsidRDefault="00BE08C5" w:rsidP="00BE08C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70209D7D" w14:textId="77777777" w:rsidR="00BE08C5" w:rsidRPr="00BE08C5" w:rsidRDefault="00BE08C5" w:rsidP="00BE08C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2E46BB3F" w14:textId="77777777" w:rsidR="00BE08C5" w:rsidRPr="00BE08C5" w:rsidRDefault="00BE08C5" w:rsidP="00BE08C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6A8A3D05" w14:textId="77777777" w:rsidR="00BE08C5" w:rsidRPr="00BE08C5" w:rsidRDefault="00BE08C5" w:rsidP="00BE08C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 xml:space="preserve">Должность, подпись     </w:t>
      </w:r>
    </w:p>
    <w:p w14:paraId="5453E08D" w14:textId="77777777" w:rsidR="00BE08C5" w:rsidRPr="00BE08C5" w:rsidRDefault="00BE08C5" w:rsidP="00BE08C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М.П.</w:t>
      </w:r>
    </w:p>
    <w:p w14:paraId="30DA651A" w14:textId="77777777" w:rsidR="00BE08C5" w:rsidRPr="00BE08C5" w:rsidRDefault="00BE08C5" w:rsidP="00BE08C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45657528" w14:textId="77777777" w:rsidR="00BE08C5" w:rsidRPr="00BE08C5" w:rsidRDefault="00BE08C5" w:rsidP="00BE08C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604C49C9" w14:textId="77777777" w:rsidR="00BE08C5" w:rsidRPr="00BE08C5" w:rsidRDefault="00BE08C5" w:rsidP="00BE08C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69B77E15" w14:textId="77777777" w:rsidR="00BE08C5" w:rsidRPr="00BE08C5" w:rsidRDefault="00BE08C5" w:rsidP="00BE08C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3F6CD235" w14:textId="77777777" w:rsidR="00BE08C5" w:rsidRPr="00BE08C5" w:rsidRDefault="00BE08C5" w:rsidP="00BE08C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4CC90848" w14:textId="77777777" w:rsidR="00BE08C5" w:rsidRPr="00BE08C5" w:rsidRDefault="00BE08C5" w:rsidP="00BE08C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574F8181" w14:textId="77777777" w:rsidR="00BE08C5" w:rsidRPr="00BE08C5" w:rsidRDefault="00BE08C5" w:rsidP="00BE08C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2028196B" w14:textId="77777777" w:rsidR="00BE08C5" w:rsidRPr="00BE08C5" w:rsidRDefault="00BE08C5" w:rsidP="00BE08C5">
      <w:pPr>
        <w:jc w:val="right"/>
        <w:rPr>
          <w:rFonts w:ascii="Times New Roman" w:eastAsia="Calibri" w:hAnsi="Times New Roman" w:cs="Times New Roman"/>
          <w:b/>
          <w:bCs/>
          <w:kern w:val="2"/>
          <w:szCs w:val="24"/>
        </w:rPr>
      </w:pPr>
    </w:p>
    <w:p w14:paraId="3D63D265" w14:textId="77777777" w:rsidR="00BE08C5" w:rsidRPr="00BE08C5" w:rsidRDefault="00BE08C5" w:rsidP="00BE08C5">
      <w:pPr>
        <w:jc w:val="right"/>
        <w:rPr>
          <w:rFonts w:ascii="Times New Roman" w:eastAsia="Calibri" w:hAnsi="Times New Roman" w:cs="Times New Roman"/>
          <w:b/>
          <w:bCs/>
          <w:kern w:val="2"/>
          <w:szCs w:val="24"/>
        </w:rPr>
      </w:pPr>
    </w:p>
    <w:p w14:paraId="398B5332" w14:textId="77777777" w:rsidR="00BE08C5" w:rsidRPr="00BE08C5" w:rsidRDefault="00BE08C5" w:rsidP="00BE08C5">
      <w:pPr>
        <w:jc w:val="right"/>
        <w:rPr>
          <w:rFonts w:ascii="Times New Roman" w:eastAsia="Calibri" w:hAnsi="Times New Roman" w:cs="Times New Roman"/>
          <w:b/>
          <w:bCs/>
          <w:kern w:val="2"/>
          <w:szCs w:val="24"/>
        </w:rPr>
      </w:pPr>
    </w:p>
    <w:p w14:paraId="31036B39" w14:textId="77777777" w:rsidR="00BE08C5" w:rsidRPr="00BE08C5" w:rsidRDefault="00BE08C5" w:rsidP="00BE08C5">
      <w:pPr>
        <w:jc w:val="right"/>
        <w:rPr>
          <w:rFonts w:ascii="Times New Roman" w:eastAsia="Calibri" w:hAnsi="Times New Roman" w:cs="Times New Roman"/>
          <w:b/>
          <w:bCs/>
          <w:kern w:val="2"/>
          <w:szCs w:val="24"/>
        </w:rPr>
      </w:pPr>
    </w:p>
    <w:p w14:paraId="6B353D2D" w14:textId="77777777" w:rsidR="00BE08C5" w:rsidRPr="00BE08C5" w:rsidRDefault="00BE08C5" w:rsidP="00BE08C5">
      <w:pPr>
        <w:jc w:val="right"/>
        <w:rPr>
          <w:rFonts w:ascii="Times New Roman" w:eastAsia="Calibri" w:hAnsi="Times New Roman" w:cs="Times New Roman"/>
          <w:b/>
          <w:bCs/>
          <w:kern w:val="2"/>
          <w:szCs w:val="24"/>
        </w:rPr>
      </w:pPr>
    </w:p>
    <w:p w14:paraId="5997C92A" w14:textId="77777777" w:rsidR="00BE08C5" w:rsidRPr="00BE08C5" w:rsidRDefault="00BE08C5" w:rsidP="00BE08C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2"/>
          <w:szCs w:val="24"/>
        </w:rPr>
      </w:pPr>
      <w:r w:rsidRPr="00BE08C5">
        <w:rPr>
          <w:rFonts w:ascii="Times New Roman" w:eastAsia="Calibri" w:hAnsi="Times New Roman" w:cs="Times New Roman"/>
          <w:b/>
          <w:bCs/>
          <w:kern w:val="2"/>
          <w:szCs w:val="24"/>
        </w:rPr>
        <w:lastRenderedPageBreak/>
        <w:t>Приложение № 2. Декларация, гарантирующая предложение поставщика</w:t>
      </w:r>
    </w:p>
    <w:p w14:paraId="2F0D2C0C" w14:textId="77777777" w:rsidR="00BE08C5" w:rsidRPr="00BE08C5" w:rsidRDefault="00BE08C5" w:rsidP="00BE08C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275F8F65" w14:textId="77777777" w:rsidR="00BE08C5" w:rsidRPr="00BE08C5" w:rsidRDefault="00BE08C5" w:rsidP="00BE08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Cs w:val="24"/>
        </w:rPr>
      </w:pPr>
      <w:r w:rsidRPr="00BE08C5">
        <w:rPr>
          <w:rFonts w:ascii="Times New Roman" w:eastAsia="Calibri" w:hAnsi="Times New Roman" w:cs="Times New Roman"/>
          <w:b/>
          <w:bCs/>
          <w:kern w:val="2"/>
          <w:szCs w:val="24"/>
        </w:rPr>
        <w:t>Декларация, гарантирующая предложение поставщика</w:t>
      </w:r>
    </w:p>
    <w:p w14:paraId="180CD0AA" w14:textId="77777777" w:rsidR="00BE08C5" w:rsidRPr="00BE08C5" w:rsidRDefault="00BE08C5" w:rsidP="00BE08C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</w:p>
    <w:p w14:paraId="3EADBB5C" w14:textId="77777777" w:rsidR="00BE08C5" w:rsidRPr="00BE08C5" w:rsidRDefault="00BE08C5" w:rsidP="00BE08C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Номер конкурса: _______________________</w:t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</w:p>
    <w:p w14:paraId="29F99BB4" w14:textId="77777777" w:rsidR="00BE08C5" w:rsidRPr="00BE08C5" w:rsidRDefault="00BE08C5" w:rsidP="00BE08C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</w:p>
    <w:p w14:paraId="67D715B7" w14:textId="77777777" w:rsidR="00BE08C5" w:rsidRPr="00BE08C5" w:rsidRDefault="00BE08C5" w:rsidP="00BE08C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Название конкурса: _____________________</w:t>
      </w:r>
    </w:p>
    <w:p w14:paraId="4168F8B4" w14:textId="77777777" w:rsidR="00BE08C5" w:rsidRPr="00BE08C5" w:rsidRDefault="00BE08C5" w:rsidP="00BE08C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 xml:space="preserve">Участник конкурса: </w:t>
      </w:r>
      <w:r w:rsidRPr="00BE08C5">
        <w:rPr>
          <w:rFonts w:ascii="Times New Roman" w:eastAsia="Calibri" w:hAnsi="Times New Roman" w:cs="Times New Roman"/>
          <w:i/>
          <w:iCs/>
          <w:kern w:val="2"/>
          <w:szCs w:val="24"/>
        </w:rPr>
        <w:t>наименование, ИНН____________________</w:t>
      </w:r>
    </w:p>
    <w:p w14:paraId="7319E874" w14:textId="77777777" w:rsidR="00BE08C5" w:rsidRPr="00BE08C5" w:rsidRDefault="00BE08C5" w:rsidP="00BE08C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Закупающая организация: ЗАО «Межбанковский Процессинговый Центр»</w:t>
      </w:r>
    </w:p>
    <w:p w14:paraId="43F7ACE4" w14:textId="77777777" w:rsidR="00BE08C5" w:rsidRPr="00BE08C5" w:rsidRDefault="00BE08C5" w:rsidP="00BE08C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0FB07F52" w14:textId="77777777" w:rsidR="00BE08C5" w:rsidRPr="00BE08C5" w:rsidRDefault="00BE08C5" w:rsidP="00BE08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01113420" w14:textId="77777777" w:rsidR="00BE08C5" w:rsidRPr="00BE08C5" w:rsidRDefault="00BE08C5" w:rsidP="00BE08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0C09601B" w14:textId="77777777" w:rsidR="00BE08C5" w:rsidRPr="00BE08C5" w:rsidRDefault="00BE08C5" w:rsidP="00BE08C5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5EB8B34A" w14:textId="77777777" w:rsidR="00BE08C5" w:rsidRPr="00BE08C5" w:rsidRDefault="00BE08C5" w:rsidP="00BE08C5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6EC30E29" w14:textId="77777777" w:rsidR="00BE08C5" w:rsidRPr="00BE08C5" w:rsidRDefault="00BE08C5" w:rsidP="00BE08C5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4C032F2F" w14:textId="77777777" w:rsidR="00BE08C5" w:rsidRPr="00BE08C5" w:rsidRDefault="00BE08C5" w:rsidP="00BE08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3135F451" w14:textId="77777777" w:rsidR="00BE08C5" w:rsidRPr="00BE08C5" w:rsidRDefault="00BE08C5" w:rsidP="00BE08C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ab/>
        <w:t>Настоящая декларация остается в силе до истечения срока действия предложения.</w:t>
      </w:r>
    </w:p>
    <w:p w14:paraId="7DEAA3E2" w14:textId="77777777" w:rsidR="00BE08C5" w:rsidRPr="00BE08C5" w:rsidRDefault="00BE08C5" w:rsidP="00BE08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 xml:space="preserve"> </w:t>
      </w:r>
    </w:p>
    <w:p w14:paraId="2D9E1ADA" w14:textId="77777777" w:rsidR="00BE08C5" w:rsidRPr="00BE08C5" w:rsidRDefault="00BE08C5" w:rsidP="00BE08C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2578D984" w14:textId="77777777" w:rsidR="00BE08C5" w:rsidRPr="00BE08C5" w:rsidRDefault="00BE08C5" w:rsidP="00BE08C5">
      <w:pPr>
        <w:spacing w:after="0" w:line="240" w:lineRule="auto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 xml:space="preserve">Руководитель организации </w:t>
      </w:r>
    </w:p>
    <w:p w14:paraId="283D58E6" w14:textId="77777777" w:rsidR="00BE08C5" w:rsidRPr="00BE08C5" w:rsidRDefault="00BE08C5" w:rsidP="00BE08C5">
      <w:pPr>
        <w:spacing w:after="0" w:line="240" w:lineRule="auto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либо лицо, имеющее полномочия                                            ФИО</w:t>
      </w:r>
    </w:p>
    <w:p w14:paraId="54882F05" w14:textId="77777777" w:rsidR="00BE08C5" w:rsidRPr="00BE08C5" w:rsidRDefault="00BE08C5" w:rsidP="00BE08C5">
      <w:pPr>
        <w:spacing w:after="0" w:line="240" w:lineRule="auto"/>
        <w:rPr>
          <w:rFonts w:ascii="Times New Roman" w:eastAsia="Calibri" w:hAnsi="Times New Roman" w:cs="Times New Roman"/>
          <w:kern w:val="2"/>
          <w:szCs w:val="24"/>
        </w:rPr>
      </w:pPr>
    </w:p>
    <w:p w14:paraId="0780A6E4" w14:textId="77777777" w:rsidR="00BE08C5" w:rsidRPr="00BE08C5" w:rsidRDefault="00BE08C5" w:rsidP="00BE08C5">
      <w:pPr>
        <w:spacing w:after="0" w:line="240" w:lineRule="auto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М.П.</w:t>
      </w:r>
    </w:p>
    <w:p w14:paraId="6D8F24A9" w14:textId="77777777" w:rsidR="00BE08C5" w:rsidRPr="00BE08C5" w:rsidRDefault="00BE08C5" w:rsidP="00BE08C5">
      <w:pPr>
        <w:rPr>
          <w:rFonts w:ascii="Times New Roman" w:eastAsia="Calibri" w:hAnsi="Times New Roman" w:cs="Times New Roman"/>
          <w:kern w:val="2"/>
          <w:sz w:val="22"/>
        </w:rPr>
      </w:pPr>
    </w:p>
    <w:p w14:paraId="277E4B33" w14:textId="77777777" w:rsidR="00BE08C5" w:rsidRPr="00BE08C5" w:rsidRDefault="00BE08C5" w:rsidP="00BE08C5">
      <w:pPr>
        <w:rPr>
          <w:rFonts w:ascii="Times New Roman" w:eastAsia="Calibri" w:hAnsi="Times New Roman" w:cs="Times New Roman"/>
          <w:kern w:val="2"/>
          <w:sz w:val="22"/>
        </w:rPr>
      </w:pPr>
    </w:p>
    <w:p w14:paraId="22BA96DA" w14:textId="484A87AE" w:rsidR="00BD1B7C" w:rsidRDefault="00BD1B7C" w:rsidP="00BD1B7C">
      <w:pPr>
        <w:pStyle w:val="1"/>
      </w:pPr>
    </w:p>
    <w:p w14:paraId="6B39F1B9" w14:textId="77777777" w:rsidR="00BD1B7C" w:rsidRDefault="00BD1B7C" w:rsidP="00BD1B7C"/>
    <w:p w14:paraId="28FB3FD1" w14:textId="77777777" w:rsidR="00BD1B7C" w:rsidRDefault="00BD1B7C" w:rsidP="00BD1B7C"/>
    <w:p w14:paraId="49CC0746" w14:textId="77777777" w:rsidR="00BD1B7C" w:rsidRDefault="00BD1B7C" w:rsidP="00BD1B7C"/>
    <w:p w14:paraId="333FD3CF" w14:textId="77777777" w:rsidR="00BD1B7C" w:rsidRDefault="00BD1B7C" w:rsidP="00BD1B7C"/>
    <w:p w14:paraId="32AD7BB3" w14:textId="77777777" w:rsidR="00BD1B7C" w:rsidRDefault="00BD1B7C" w:rsidP="00BD1B7C"/>
    <w:sectPr w:rsidR="00BD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3E75"/>
    <w:multiLevelType w:val="multilevel"/>
    <w:tmpl w:val="5100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36C76"/>
    <w:multiLevelType w:val="hybridMultilevel"/>
    <w:tmpl w:val="4D5C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54EB0"/>
    <w:multiLevelType w:val="hybridMultilevel"/>
    <w:tmpl w:val="1B66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E5EDC"/>
    <w:multiLevelType w:val="hybridMultilevel"/>
    <w:tmpl w:val="3C2CF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E130D"/>
    <w:multiLevelType w:val="hybridMultilevel"/>
    <w:tmpl w:val="D2349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86BC5"/>
    <w:multiLevelType w:val="hybridMultilevel"/>
    <w:tmpl w:val="7604D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88455">
    <w:abstractNumId w:val="4"/>
  </w:num>
  <w:num w:numId="2" w16cid:durableId="1151484119">
    <w:abstractNumId w:val="5"/>
  </w:num>
  <w:num w:numId="3" w16cid:durableId="1285965750">
    <w:abstractNumId w:val="3"/>
  </w:num>
  <w:num w:numId="4" w16cid:durableId="1216046644">
    <w:abstractNumId w:val="8"/>
  </w:num>
  <w:num w:numId="5" w16cid:durableId="980308172">
    <w:abstractNumId w:val="2"/>
  </w:num>
  <w:num w:numId="6" w16cid:durableId="2060783625">
    <w:abstractNumId w:val="0"/>
  </w:num>
  <w:num w:numId="7" w16cid:durableId="593176021">
    <w:abstractNumId w:val="6"/>
  </w:num>
  <w:num w:numId="8" w16cid:durableId="1474175745">
    <w:abstractNumId w:val="1"/>
  </w:num>
  <w:num w:numId="9" w16cid:durableId="199367332">
    <w:abstractNumId w:val="7"/>
  </w:num>
  <w:num w:numId="10" w16cid:durableId="898904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7C"/>
    <w:rsid w:val="00053418"/>
    <w:rsid w:val="000C0CD2"/>
    <w:rsid w:val="001D5309"/>
    <w:rsid w:val="00266896"/>
    <w:rsid w:val="002F66C7"/>
    <w:rsid w:val="003A4F3C"/>
    <w:rsid w:val="003D0FCA"/>
    <w:rsid w:val="003E0BD6"/>
    <w:rsid w:val="004F5CFD"/>
    <w:rsid w:val="0053327A"/>
    <w:rsid w:val="005E1E5E"/>
    <w:rsid w:val="006729DC"/>
    <w:rsid w:val="006A7A8D"/>
    <w:rsid w:val="006B0FB1"/>
    <w:rsid w:val="006C2D9D"/>
    <w:rsid w:val="00786873"/>
    <w:rsid w:val="00790CA6"/>
    <w:rsid w:val="007A3BFF"/>
    <w:rsid w:val="007F4CF1"/>
    <w:rsid w:val="008463B0"/>
    <w:rsid w:val="008A1D9D"/>
    <w:rsid w:val="008A69CE"/>
    <w:rsid w:val="008B1B60"/>
    <w:rsid w:val="008C3B36"/>
    <w:rsid w:val="00962B40"/>
    <w:rsid w:val="00A018A1"/>
    <w:rsid w:val="00A33616"/>
    <w:rsid w:val="00A9750C"/>
    <w:rsid w:val="00B0350C"/>
    <w:rsid w:val="00B436E0"/>
    <w:rsid w:val="00BD1B7C"/>
    <w:rsid w:val="00BE08C5"/>
    <w:rsid w:val="00C20A88"/>
    <w:rsid w:val="00D00F40"/>
    <w:rsid w:val="00DB0BDE"/>
    <w:rsid w:val="00E36EFD"/>
    <w:rsid w:val="00E75798"/>
    <w:rsid w:val="00F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32B3"/>
  <w15:chartTrackingRefBased/>
  <w15:docId w15:val="{C908CF8A-9CCF-4FB5-B7E6-4576EDCC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309"/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BD1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B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B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1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1B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1B7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1B7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1B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1B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1B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1B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1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1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1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1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1B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1B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1B7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1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1B7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D1B7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D1B7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A33616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3361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33616"/>
    <w:rPr>
      <w:kern w:val="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336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33616"/>
    <w:rPr>
      <w:b/>
      <w:bCs/>
      <w:kern w:val="0"/>
      <w:sz w:val="20"/>
      <w:szCs w:val="20"/>
    </w:rPr>
  </w:style>
  <w:style w:type="paragraph" w:styleId="af2">
    <w:name w:val="Revision"/>
    <w:hidden/>
    <w:uiPriority w:val="99"/>
    <w:semiHidden/>
    <w:rsid w:val="008A1D9D"/>
    <w:pPr>
      <w:spacing w:after="0" w:line="240" w:lineRule="auto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9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Кайназаров</dc:creator>
  <cp:keywords/>
  <dc:description/>
  <cp:lastModifiedBy>Колбай Найманбаев</cp:lastModifiedBy>
  <cp:revision>13</cp:revision>
  <dcterms:created xsi:type="dcterms:W3CDTF">2025-06-24T07:57:00Z</dcterms:created>
  <dcterms:modified xsi:type="dcterms:W3CDTF">2025-06-25T05:20:00Z</dcterms:modified>
</cp:coreProperties>
</file>