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31C5" w14:textId="321069C8" w:rsidR="0089765B" w:rsidRPr="0089765B" w:rsidRDefault="00121DBC" w:rsidP="0089765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KG"/>
        </w:rPr>
      </w:pPr>
      <w:bookmarkStart w:id="0" w:name="_Hlk199409074"/>
      <w:r w:rsidRPr="00121DBC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закупки: </w:t>
      </w:r>
      <w:r w:rsidRPr="00121DBC">
        <w:rPr>
          <w:rFonts w:ascii="Times New Roman" w:eastAsia="Calibri" w:hAnsi="Times New Roman" w:cs="Times New Roman"/>
          <w:bCs/>
          <w:sz w:val="24"/>
          <w:szCs w:val="24"/>
        </w:rPr>
        <w:t xml:space="preserve">Приобретение </w:t>
      </w:r>
      <w:r w:rsidR="0089765B" w:rsidRPr="0089765B">
        <w:rPr>
          <w:rFonts w:ascii="Times New Roman" w:eastAsia="Calibri" w:hAnsi="Times New Roman" w:cs="Times New Roman"/>
          <w:bCs/>
          <w:sz w:val="24"/>
          <w:szCs w:val="24"/>
          <w:lang w:val="ru-KG"/>
        </w:rPr>
        <w:t>серверного оборудования и систем хранения данных</w:t>
      </w:r>
      <w:r w:rsidR="0089765B">
        <w:rPr>
          <w:rFonts w:ascii="Times New Roman" w:eastAsia="Calibri" w:hAnsi="Times New Roman" w:cs="Times New Roman"/>
          <w:bCs/>
          <w:sz w:val="24"/>
          <w:szCs w:val="24"/>
          <w:lang w:val="ru-KG"/>
        </w:rPr>
        <w:t>.</w:t>
      </w:r>
    </w:p>
    <w:p w14:paraId="02C93DBE" w14:textId="77777777" w:rsidR="00121DBC" w:rsidRPr="00121DBC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1D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Лот № 1: </w:t>
      </w:r>
      <w:r w:rsidRPr="00121DBC">
        <w:rPr>
          <w:rFonts w:ascii="Times New Roman" w:eastAsia="Calibri" w:hAnsi="Times New Roman" w:cs="Times New Roman"/>
          <w:bCs/>
          <w:sz w:val="24"/>
          <w:szCs w:val="24"/>
        </w:rPr>
        <w:t>Приобретение сервер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ного оборудования </w:t>
      </w:r>
      <w:r w:rsidRPr="00121DBC">
        <w:rPr>
          <w:rFonts w:ascii="Times New Roman" w:eastAsia="Calibri" w:hAnsi="Times New Roman" w:cs="Times New Roman"/>
          <w:bCs/>
          <w:sz w:val="24"/>
          <w:szCs w:val="24"/>
        </w:rPr>
        <w:t>в количестве 9 шт.</w:t>
      </w:r>
    </w:p>
    <w:p w14:paraId="7FCB5FA5" w14:textId="7D52574B" w:rsidR="00121DBC" w:rsidRPr="00121DBC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1DBC">
        <w:rPr>
          <w:rFonts w:ascii="Times New Roman" w:eastAsia="Calibri" w:hAnsi="Times New Roman" w:cs="Times New Roman"/>
          <w:b/>
          <w:sz w:val="24"/>
          <w:szCs w:val="24"/>
        </w:rPr>
        <w:t xml:space="preserve">Срок выполнения работ: </w:t>
      </w:r>
      <w:r w:rsidRPr="00121DBC">
        <w:rPr>
          <w:rFonts w:ascii="Times New Roman" w:eastAsia="Calibri" w:hAnsi="Times New Roman" w:cs="Times New Roman"/>
          <w:bCs/>
          <w:sz w:val="24"/>
          <w:szCs w:val="24"/>
        </w:rPr>
        <w:t xml:space="preserve">Срок поставки </w:t>
      </w:r>
      <w:r>
        <w:rPr>
          <w:rFonts w:ascii="Times New Roman" w:eastAsia="Calibri" w:hAnsi="Times New Roman" w:cs="Times New Roman"/>
          <w:bCs/>
          <w:sz w:val="24"/>
          <w:szCs w:val="24"/>
        </w:rPr>
        <w:t>16 недель</w:t>
      </w:r>
      <w:r w:rsidRPr="00121DB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8214769" w14:textId="1D78502B" w:rsidR="00121DBC" w:rsidRPr="00121DBC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1DBC">
        <w:rPr>
          <w:rFonts w:ascii="Times New Roman" w:eastAsia="Calibri" w:hAnsi="Times New Roman" w:cs="Times New Roman"/>
          <w:b/>
          <w:sz w:val="24"/>
          <w:szCs w:val="24"/>
        </w:rPr>
        <w:t xml:space="preserve">Срок действия конкурсной заявки: </w:t>
      </w:r>
      <w:r w:rsidRPr="00121DBC">
        <w:rPr>
          <w:rFonts w:ascii="Times New Roman" w:eastAsia="Calibri" w:hAnsi="Times New Roman" w:cs="Times New Roman"/>
          <w:bCs/>
          <w:sz w:val="24"/>
          <w:szCs w:val="24"/>
        </w:rPr>
        <w:t>60 дней.</w:t>
      </w:r>
    </w:p>
    <w:p w14:paraId="6FBD5465" w14:textId="77777777" w:rsidR="00121DBC" w:rsidRPr="00121DBC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b/>
          <w:sz w:val="24"/>
          <w:szCs w:val="24"/>
        </w:rPr>
        <w:t xml:space="preserve">ГОКЗ </w:t>
      </w:r>
      <w:r w:rsidRPr="00121DBC">
        <w:rPr>
          <w:rFonts w:ascii="Times New Roman" w:eastAsia="Calibri" w:hAnsi="Times New Roman" w:cs="Times New Roman"/>
          <w:sz w:val="24"/>
          <w:szCs w:val="24"/>
        </w:rPr>
        <w:t>– Декларация.</w:t>
      </w:r>
    </w:p>
    <w:p w14:paraId="4D5B8AF2" w14:textId="2BA83818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1DBC">
        <w:rPr>
          <w:rFonts w:ascii="Times New Roman" w:eastAsia="Calibri" w:hAnsi="Times New Roman" w:cs="Times New Roman"/>
          <w:b/>
          <w:sz w:val="24"/>
          <w:szCs w:val="24"/>
        </w:rPr>
        <w:t>Оплата будет производиться в течении 5 рабочих дней с момента выставления счета на оплату.</w:t>
      </w:r>
    </w:p>
    <w:p w14:paraId="2A2AE4CB" w14:textId="77777777" w:rsidR="00121DBC" w:rsidRPr="00121DBC" w:rsidRDefault="00121DBC" w:rsidP="00121DBC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08A44AC5" w14:textId="42935B85" w:rsidR="00C1180B" w:rsidRPr="00671250" w:rsidRDefault="00C1180B" w:rsidP="00121DBC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67125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Нетехнические требования к закупке </w:t>
      </w:r>
      <w:r w:rsidR="00C52C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девяти</w:t>
      </w:r>
      <w:r w:rsidRPr="0067125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серверов (серверного оборудования)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701"/>
        <w:gridCol w:w="1842"/>
      </w:tblGrid>
      <w:tr w:rsidR="00C1180B" w:rsidRPr="00910EF1" w14:paraId="662D9A17" w14:textId="77777777" w:rsidTr="00121DBC">
        <w:trPr>
          <w:trHeight w:val="1369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0C82" w14:textId="77777777" w:rsidR="00C1180B" w:rsidRPr="00910EF1" w:rsidRDefault="00C1180B" w:rsidP="0012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требования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9FC3" w14:textId="77777777" w:rsidR="00C1180B" w:rsidRPr="00910EF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Нетехнические требования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A8BA" w14:textId="77777777" w:rsidR="00C1180B" w:rsidRPr="00910EF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Обязательное/</w:t>
            </w: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Желательное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937A" w14:textId="77777777" w:rsidR="00C1180B" w:rsidRPr="00910EF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Ответ Участника конкурса</w:t>
            </w:r>
            <w:r w:rsidRPr="00910E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на поставку и гарантийное обслуживание серверов</w:t>
            </w:r>
          </w:p>
        </w:tc>
      </w:tr>
      <w:tr w:rsidR="00C1180B" w:rsidRPr="00910EF1" w14:paraId="61A986B5" w14:textId="77777777" w:rsidTr="00121D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D5E56" w14:textId="77777777" w:rsidR="00C1180B" w:rsidRPr="00910EF1" w:rsidRDefault="00C1180B" w:rsidP="0012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0E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4160" w14:textId="4F872D05" w:rsidR="000F2AA4" w:rsidRPr="00232871" w:rsidRDefault="000F2AA4" w:rsidP="00640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Участник конкурса на поставку и гарантийное обслуживание серверов должен являться официальным партнёром компании-производителя предлагаемого к поставке оборудования.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Для подтверждения этого статуса участник предоставляет </w:t>
            </w: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авторизационное письмо (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Manufacturer’s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Authorization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Form / MAF)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выданное производителем оборудования.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Документ может быть предоставлен в сканированном виде, при этом должен </w:t>
            </w:r>
            <w:r w:rsidR="00640B40"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быть 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возможность проверки подлинности у производителя (по прямому запросу, через официальный сайт или список партнёров).</w:t>
            </w:r>
          </w:p>
          <w:p w14:paraId="5C5438F6" w14:textId="23A54A1D" w:rsidR="000F2AA4" w:rsidRPr="00232871" w:rsidRDefault="000F2AA4" w:rsidP="000F2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 необходимости, тендерная комиссия оставляет за собой право запросить подтверждение от вендора в электронном или письменном виде</w:t>
            </w: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  <w:p w14:paraId="2A98FE5B" w14:textId="1E38370F" w:rsidR="00C1180B" w:rsidRPr="00232871" w:rsidRDefault="00C1180B" w:rsidP="0091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BF4D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C96F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1F7717" w:rsidRPr="00910EF1" w14:paraId="07060995" w14:textId="77777777" w:rsidTr="00121D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A9CCF" w14:textId="528A19A5" w:rsidR="001F7717" w:rsidRPr="001F7717" w:rsidRDefault="001F7717" w:rsidP="0012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1F96" w14:textId="77777777" w:rsidR="001F7717" w:rsidRPr="00232871" w:rsidRDefault="001F7717" w:rsidP="001F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Участник на моменты первого и последнего заседания тендерной комиссии должен быть указан на официальном сайте предлагаемого к поставке оборудования, как авторизованный на территории Кыргызской Республики (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Kyrgyz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Republic,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Kyrgyzstan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 по следующим ссылкам на официальные сайты поставщиков оборудования:</w:t>
            </w:r>
          </w:p>
          <w:p w14:paraId="760E9381" w14:textId="1F407012" w:rsidR="001F7717" w:rsidRPr="00232871" w:rsidRDefault="001F7717" w:rsidP="001F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Dell: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https://www.dell.com/en-us/dt/partner/find-a-partner.htm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или зайти по ссылке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https://www.dell.com/ru-kg/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и выбрать пункт меню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"Поиск партнера"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 HPE: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https://partnerconnect.hpe.com/partners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Lenovo: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https://support.lenovo.com/kz/ru/lenovo-service-provider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.  В случае невозможности онлайн-подтверждения участник должен предоставить документальное подтверждение партнёрского статуса (например, авторизационное письмо от производителя).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При необходимости, тендерная комиссия оставляет за собой право направить запрос производителю оборудования для получения официального подтверждения статуса партнёра.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A1B1" w14:textId="12FC7A7E" w:rsidR="001F7717" w:rsidRPr="00232871" w:rsidRDefault="001F7717" w:rsidP="001F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D772" w14:textId="7AF3E7C5" w:rsidR="001F7717" w:rsidRPr="00232871" w:rsidRDefault="001F7717" w:rsidP="001F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1E5C29" w:rsidRPr="00910EF1" w14:paraId="7C81C698" w14:textId="77777777" w:rsidTr="00121DBC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77F30" w14:textId="684FD84E" w:rsidR="001E5C29" w:rsidRDefault="001E5C29" w:rsidP="0012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0344" w14:textId="43FFF71C" w:rsidR="001E5C29" w:rsidRPr="00CC663B" w:rsidRDefault="001E5C29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663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Желательно, чтобы в документе от производителя оборудования, подтверждающим авторизацию партнера-Участника конкурса на поставку и гарантийное обслуживание оборудования как партнера производителя, присутствовал список предлагаемого к поставке оборудования, на поставку которого производитель авторизует Участника конкурса.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35B3" w14:textId="6FA801AA" w:rsidR="001E5C29" w:rsidRPr="00CC663B" w:rsidRDefault="001E5C29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CC663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E060" w14:textId="3F6E6A81" w:rsidR="001E5C29" w:rsidRPr="00232871" w:rsidRDefault="001E5C29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C1180B" w:rsidRPr="00910EF1" w14:paraId="5C8BDD84" w14:textId="77777777" w:rsidTr="00121DBC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450C8" w14:textId="48462D16" w:rsidR="00C1180B" w:rsidRPr="00203901" w:rsidRDefault="001E5C29" w:rsidP="0012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" w:name="_Hlk194658236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F479" w14:textId="77777777" w:rsidR="00B05FB9" w:rsidRPr="00B05FB9" w:rsidRDefault="00B05FB9" w:rsidP="00B0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05F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Желательно иметь офис и сервисный центр в городе Бишкек, Кыргызская Республика для гарантийного обслуживания.</w:t>
            </w:r>
          </w:p>
          <w:p w14:paraId="2D3BB82A" w14:textId="4D7C839F" w:rsidR="00C1180B" w:rsidRPr="00232871" w:rsidRDefault="00B05FB9" w:rsidP="00B0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05FB9">
              <w:rPr>
                <w:rFonts w:ascii="Times New Roman" w:eastAsia="Times New Roman" w:hAnsi="Times New Roman" w:cs="Times New Roman"/>
                <w:i/>
                <w:iCs/>
                <w:color w:val="EE0000"/>
                <w:kern w:val="0"/>
                <w:sz w:val="20"/>
                <w:szCs w:val="20"/>
                <w:lang w:eastAsia="ru-RU"/>
                <w14:ligatures w14:val="none"/>
              </w:rPr>
              <w:t>(В случае отсутствия офиса и сервисного центра в городе Бишкек участника конкурса заявка не отклоняется)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DCE0" w14:textId="7DE11889" w:rsidR="00C1180B" w:rsidRPr="00232871" w:rsidRDefault="00B05FB9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715E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bookmarkEnd w:id="1"/>
      <w:tr w:rsidR="00C1180B" w:rsidRPr="00910EF1" w14:paraId="30359C6A" w14:textId="77777777" w:rsidTr="00121DBC">
        <w:trPr>
          <w:trHeight w:val="11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DFDE5" w14:textId="5BFD7C13" w:rsidR="00C1180B" w:rsidRPr="00203901" w:rsidRDefault="001E5C29" w:rsidP="0012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3E71" w14:textId="77777777" w:rsidR="00C1180B" w:rsidRPr="00232871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Срок полной поставки оборудования и сопутствующего программного обеспечение (ПО) - </w:t>
            </w:r>
            <w:r w:rsidRPr="002328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более 16 недель</w:t>
            </w: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 момента подписания договора поставки и гарантийного обслуживания оборудования и сопутствующего программного обеспечение (ПО).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3F74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2D23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C1180B" w:rsidRPr="00910EF1" w14:paraId="45DCB352" w14:textId="77777777" w:rsidTr="00121DBC">
        <w:trPr>
          <w:trHeight w:val="3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E5C5D" w14:textId="268DC15E" w:rsidR="00C1180B" w:rsidRPr="001E5C29" w:rsidRDefault="001E5C29" w:rsidP="0012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04B3" w14:textId="77777777" w:rsidR="00C1180B" w:rsidRPr="00232871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 в таблице c техническими требованиями станут частью договора на поставку данного оборудования, и будут превалировать в тексте договора над технической спецификацией оборудования, в случае расхождения с ней. Поставщик должен гарантировать полное соответствие поставляемого оборудования техническим требованиям в данной таблице и другим таблицам с требованиями, если в процессе эксплуатации оборудования обнаружатся несоответствия поставленного оборудования данным требованиям, Поставщик должен в срок не менее 4 (четырех) недель с момента получения уведомления о данных расхождениях провести и завершить необходимые работы по устранению вышеуказанных несоответствий с возможной поставкой/установкой дополнительного оборудования/комплектующих без дополнительной оплаты.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0140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ACE6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C1180B" w:rsidRPr="00910EF1" w14:paraId="063F5412" w14:textId="77777777" w:rsidTr="00121D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81A5E" w14:textId="273FEC2C" w:rsidR="00C1180B" w:rsidRPr="00D94A0D" w:rsidRDefault="001E5C29" w:rsidP="0012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703A" w14:textId="77777777" w:rsidR="00C1180B" w:rsidRPr="00232871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Поставщик обязуется никогда не разглашать сведения, полученные от МПЦ и с поставленного оборудования в ходе исполнения Договора на поставку и гарантийное/техническое обслуживание серверов.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2003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DCBE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  <w:tr w:rsidR="00C1180B" w:rsidRPr="00910EF1" w14:paraId="78556A1F" w14:textId="77777777" w:rsidTr="00121DBC">
        <w:trPr>
          <w:trHeight w:val="2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8F15C" w14:textId="5A54103A" w:rsidR="00C1180B" w:rsidRPr="00D94A0D" w:rsidRDefault="001E5C29" w:rsidP="0012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2074" w14:textId="77777777" w:rsidR="00C1180B" w:rsidRPr="00232871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Участники конкурса на закупку должны ответить на каждый пункт каждой таблицы требований, соответствует ли их предложение этому требованию, в формате «Соответствует/Не соответствует», поскольку не все соответствие требованиям можно проверить на этапе тендера, к примеру, требования по соблюдению гарантии. Разумеется, при этом они также должны предоставить детальную техническую спецификацию предлагаемого к поставке оборудования и программного обеспечения (ПО).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C74D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A18E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Соответствует/Не соответствует</w:t>
            </w:r>
          </w:p>
        </w:tc>
      </w:tr>
    </w:tbl>
    <w:p w14:paraId="7FD5278A" w14:textId="77777777" w:rsidR="00C1180B" w:rsidRPr="003228FE" w:rsidRDefault="00C1180B" w:rsidP="00C1180B">
      <w:pPr>
        <w:rPr>
          <w:lang w:val="en-US"/>
        </w:rPr>
      </w:pPr>
    </w:p>
    <w:p w14:paraId="26F63B2E" w14:textId="77777777" w:rsidR="00671250" w:rsidRDefault="00C1180B" w:rsidP="00C1180B">
      <w:pPr>
        <w:sectPr w:rsidR="00671250" w:rsidSect="00121DBC">
          <w:foot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br w:type="page"/>
      </w:r>
    </w:p>
    <w:p w14:paraId="48D82671" w14:textId="4D8698C1" w:rsidR="00C1180B" w:rsidRPr="00671250" w:rsidRDefault="00C1180B" w:rsidP="0067125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67125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 xml:space="preserve">Технические требования для </w:t>
      </w:r>
      <w:r w:rsidR="00CC66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девяти</w:t>
      </w:r>
      <w:r w:rsidRPr="0067125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закупаемых серверов</w:t>
      </w:r>
    </w:p>
    <w:tbl>
      <w:tblPr>
        <w:tblW w:w="1474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1276"/>
        <w:gridCol w:w="3119"/>
        <w:gridCol w:w="1138"/>
        <w:gridCol w:w="1554"/>
        <w:gridCol w:w="1701"/>
        <w:gridCol w:w="2977"/>
      </w:tblGrid>
      <w:tr w:rsidR="00C1180B" w:rsidRPr="00671250" w14:paraId="7DFE603B" w14:textId="77777777" w:rsidTr="00821730">
        <w:trPr>
          <w:cantSplit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8F53" w14:textId="77777777" w:rsidR="00C1180B" w:rsidRPr="00671250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раздела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278F" w14:textId="77777777" w:rsidR="00C1180B" w:rsidRPr="00671250" w:rsidRDefault="00C1180B" w:rsidP="00671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2F0" w14:textId="77777777" w:rsidR="00C1180B" w:rsidRPr="00671250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требования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A993" w14:textId="77777777" w:rsidR="00C1180B" w:rsidRPr="00671250" w:rsidRDefault="00C1180B" w:rsidP="00671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4293" w14:textId="77777777" w:rsidR="00C1180B" w:rsidRPr="00671250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Оператор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089" w14:textId="77777777" w:rsidR="00C1180B" w:rsidRPr="00671250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Количественный</w:t>
            </w: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4EA" w14:textId="77777777" w:rsidR="00C1180B" w:rsidRPr="00671250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Обязательное/</w:t>
            </w: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6712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Желательное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B0E1" w14:textId="77777777" w:rsidR="00C1180B" w:rsidRPr="00671250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Ответ Участника конкурса</w:t>
            </w: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на поставку и гарантийное обслуживание серверов</w:t>
            </w:r>
          </w:p>
        </w:tc>
      </w:tr>
      <w:tr w:rsidR="00C1180B" w:rsidRPr="00671250" w14:paraId="336969C7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EB5FE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93BD" w14:textId="77777777" w:rsidR="00C1180B" w:rsidRPr="00671250" w:rsidRDefault="00C1180B" w:rsidP="00671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8718F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41C1" w14:textId="77777777" w:rsidR="00C1180B" w:rsidRPr="00671250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Общее количество серверов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7BE8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3140" w14:textId="713EE7BE" w:rsidR="00C1180B" w:rsidRPr="00671250" w:rsidRDefault="00505CB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  <w:r w:rsidR="00C1180B"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девять</w:t>
            </w:r>
            <w:r w:rsidR="00C1180B"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0200C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A1DE4" w14:textId="77777777" w:rsidR="00C1180B" w:rsidRPr="00671250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1180B" w:rsidRPr="00671250" w14:paraId="3C44F1E9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BC8BD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E582" w14:textId="77777777" w:rsidR="00C1180B" w:rsidRPr="00671250" w:rsidRDefault="00C1180B" w:rsidP="00671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Общее описание требований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186F6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8A4C" w14:textId="77777777" w:rsidR="00C1180B" w:rsidRPr="00671250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указанные в таблицах технических требований к серверам, относятся к каждому серверу отдельно</w:t>
            </w:r>
            <w:proofErr w:type="gramStart"/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proofErr w:type="gramEnd"/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то есть, если указано 512GB RAM, то 512GB RAM должно быть в каждом сервере по отдельности.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53EA" w14:textId="7774A66E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E45E" w14:textId="5121CB83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DB200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2B19F" w14:textId="77777777" w:rsidR="00C1180B" w:rsidRPr="00671250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1180B" w:rsidRPr="00671250" w14:paraId="4163E49D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1469F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0679" w14:textId="77777777" w:rsidR="00C1180B" w:rsidRPr="00671250" w:rsidRDefault="00C1180B" w:rsidP="00671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Состояние оборудования и/или 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81917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459F" w14:textId="77777777" w:rsidR="00C1180B" w:rsidRPr="00671250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Поставляемое оборудование и программное обеспечение должно быть новым, ранее не использованным и оборудование должно поставляться в заводской упаковке производителя с именем производителя на упаковке.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BC6D" w14:textId="18893CAE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8F5E" w14:textId="63E99BC0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3E70A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30E99" w14:textId="77777777" w:rsidR="00C1180B" w:rsidRPr="00671250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1180B" w:rsidRPr="00671250" w14:paraId="010DF74B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63D7E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D82D" w14:textId="77777777" w:rsidR="00C1180B" w:rsidRPr="00671250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Производитель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F022C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4B4B" w14:textId="77777777" w:rsidR="00C1180B" w:rsidRPr="00671250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Hewlett Packard Enterprise (HPE)</w:t>
            </w: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br/>
            </w: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или</w:t>
            </w: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br/>
              <w:t>Dell Technologies (Dell)</w:t>
            </w: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br/>
            </w: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или</w:t>
            </w: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br/>
              <w:t>Lenovo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5915" w14:textId="14090BF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567D" w14:textId="3A1CB5D5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EDC7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AA238" w14:textId="77777777" w:rsidR="00C1180B" w:rsidRPr="00671250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1180B" w:rsidRPr="00671250" w14:paraId="70400310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4AD86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A6C6" w14:textId="77777777" w:rsidR="00C1180B" w:rsidRPr="00671250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7EF01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DF57" w14:textId="77777777" w:rsidR="00C1180B" w:rsidRPr="00671250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HPE ProLiant DL380 Gen12</w:t>
            </w: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br/>
            </w: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или</w:t>
            </w: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br/>
              <w:t>Dell PowerEdge R770</w:t>
            </w: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br/>
            </w: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или</w:t>
            </w: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br/>
              <w:t xml:space="preserve">Lenovo </w:t>
            </w:r>
            <w:proofErr w:type="spellStart"/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ThinkSystem</w:t>
            </w:r>
            <w:proofErr w:type="spellEnd"/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SR650 V4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EE9E" w14:textId="7A788192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C6FE" w14:textId="7C0FAC08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0BC76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F1EE" w14:textId="77777777" w:rsidR="00C1180B" w:rsidRPr="00671250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1180B" w:rsidRPr="00671250" w14:paraId="38FF0904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26137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641B" w14:textId="77777777" w:rsidR="00C1180B" w:rsidRPr="00671250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Процессор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53395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9174" w14:textId="77777777" w:rsidR="00C1180B" w:rsidRPr="00671250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Производитель процессора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DD11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B6EC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Intel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F4085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FE69" w14:textId="77777777" w:rsidR="00C1180B" w:rsidRPr="00671250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1180B" w:rsidRPr="00671250" w14:paraId="11046873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9B67F" w14:textId="49B03562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EA06" w14:textId="77777777" w:rsidR="00C1180B" w:rsidRPr="00671250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0B162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E832" w14:textId="77777777" w:rsidR="00C1180B" w:rsidRPr="00671250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процессоров в одном сервере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C013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60AF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7F3DD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3A68" w14:textId="77777777" w:rsidR="00C1180B" w:rsidRPr="00671250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1180B" w:rsidRPr="00671250" w14:paraId="4465F781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7ADE3" w14:textId="07FCC87F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C5F4" w14:textId="77777777" w:rsidR="00C1180B" w:rsidRPr="00671250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4F3D7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3C8C" w14:textId="77777777" w:rsidR="00C1180B" w:rsidRPr="00671250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ядер на один процессор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9E9A" w14:textId="380AFFD7" w:rsidR="00C1180B" w:rsidRPr="0059489E" w:rsidRDefault="0059489E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4852" w14:textId="3C74E8A9" w:rsidR="00C1180B" w:rsidRPr="00671250" w:rsidRDefault="0059489E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instrText>=16\*</w:instrTex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instrText xml:space="preserve">cardtext </w:instrTex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шестнадцать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fldChar w:fldCharType="end"/>
            </w:r>
            <w:r w:rsidR="00C1180B"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E4B7A" w14:textId="77777777" w:rsidR="00C1180B" w:rsidRPr="00671250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2716C" w14:textId="77777777" w:rsidR="00C1180B" w:rsidRPr="00671250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12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1180B" w:rsidRPr="00671250" w14:paraId="1297333A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DD58" w14:textId="07A4661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33C9" w14:textId="77777777" w:rsidR="00C1180B" w:rsidRPr="00232871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B9669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25AB" w14:textId="77777777" w:rsidR="00C1180B" w:rsidRPr="00232871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Модели двух процессоров в одном сервере должны совпадать.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DDB3" w14:textId="0047A1A0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E7EE" w14:textId="57102E32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66F60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B8E85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1180B" w:rsidRPr="00671250" w14:paraId="73FAB1FF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4E04E" w14:textId="48ED2B70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FEEE" w14:textId="77777777" w:rsidR="00C1180B" w:rsidRPr="00232871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9CE33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36EB" w14:textId="77777777" w:rsidR="00C1180B" w:rsidRPr="00232871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Базовая частота работы процессора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BEA5" w14:textId="22C9216A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A1B9" w14:textId="1A3CEADF" w:rsidR="00C1180B" w:rsidRPr="00232871" w:rsidRDefault="00E2697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,2</w:t>
            </w:r>
            <w:r w:rsidR="00C1180B"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="00C1180B"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GHz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6119F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ECB51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1180B" w:rsidRPr="00671250" w14:paraId="32C4A1D4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B8017" w14:textId="4DA85289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E751" w14:textId="77777777" w:rsidR="00C1180B" w:rsidRPr="00232871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FFD19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666D" w14:textId="77777777" w:rsidR="00C1180B" w:rsidRPr="00232871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Базовая частота работы процессора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1BDE" w14:textId="19139AEE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FD4C" w14:textId="0721767D" w:rsidR="00C1180B" w:rsidRPr="00232871" w:rsidRDefault="00E2697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3,</w:t>
            </w:r>
            <w:r w:rsidR="0059489E"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C1180B"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="00C1180B"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GHz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E2ACB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C93F2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1180B" w:rsidRPr="00671250" w14:paraId="3E12A760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0FF9B" w14:textId="4D732C5B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C2FD" w14:textId="77777777" w:rsidR="00C1180B" w:rsidRPr="00232871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72A0B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C26F" w14:textId="77777777" w:rsidR="00C1180B" w:rsidRPr="00232871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Поддержка модулей памяти DDR5 со скоростью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FF62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0B06" w14:textId="62B0180F" w:rsidR="00C1180B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6400</w:t>
            </w:r>
            <w:r w:rsidR="00C1180B"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MT/s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B667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A635D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1180B" w:rsidRPr="00671250" w14:paraId="4A2D3696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BD761" w14:textId="5679900D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8559" w14:textId="77777777" w:rsidR="00C1180B" w:rsidRPr="00232871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26A65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6DFA" w14:textId="77777777" w:rsidR="00C1180B" w:rsidRPr="00232871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Поколение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Intel Xeon Scalable Processors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B5A8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ранее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E3D3" w14:textId="42679145" w:rsidR="00C1180B" w:rsidRPr="00232871" w:rsidRDefault="00813E0A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6-го поколения и быть основан на архитектуре P-Core (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Granite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Rapids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8B772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2672F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1180B" w:rsidRPr="00671250" w14:paraId="5C51BB22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40164" w14:textId="10981945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3E8F" w14:textId="77777777" w:rsidR="00C1180B" w:rsidRPr="00232871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AB6A3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5805" w14:textId="77777777" w:rsidR="00C1180B" w:rsidRPr="00232871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Техпроцесс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7242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равно или новее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41E4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Intel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EA1AB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CEECB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1180B" w:rsidRPr="00671250" w14:paraId="28FFB7E1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4FBF1" w14:textId="360E17AD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184D" w14:textId="77777777" w:rsidR="00C1180B" w:rsidRPr="00232871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B3451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C219" w14:textId="77777777" w:rsidR="00C1180B" w:rsidRPr="00232871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Дата презентации процессора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F52D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ранее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8CC0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3-его квартала 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26D94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299B6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1180B" w:rsidRPr="00671250" w14:paraId="08312EB8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07A1" w14:textId="55AF16BF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A3F9" w14:textId="77777777" w:rsidR="00C1180B" w:rsidRPr="00232871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A644C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6D1D" w14:textId="77777777" w:rsidR="00C1180B" w:rsidRPr="00232871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Все функции, которые активируются через Intel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on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Demand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SDSi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), должны быть включены c возможностью отключения.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992C" w14:textId="202B5183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0A31" w14:textId="38E2D925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4F881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4CB2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1180B" w:rsidRPr="00671250" w14:paraId="556AB5D6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A0B74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4D57" w14:textId="77777777" w:rsidR="00C1180B" w:rsidRPr="00232871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Оперативная память (RAM/ОЗУ)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1C12B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8228" w14:textId="77777777" w:rsidR="00C1180B" w:rsidRPr="00232871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Общий объем RAM на один сервер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3C54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4FD5" w14:textId="626B4DB2" w:rsidR="00C1180B" w:rsidRPr="00232871" w:rsidRDefault="009E4485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C1180B"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два</w:t>
            </w:r>
            <w:r w:rsidR="00C1180B"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 TB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9F1B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CAB0C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1180B" w:rsidRPr="00671250" w14:paraId="4BC52945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EC1B5" w14:textId="3908817E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3D56" w14:textId="77777777" w:rsidR="00C1180B" w:rsidRPr="00232871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FB408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5BB2" w14:textId="77777777" w:rsidR="00C1180B" w:rsidRPr="00232871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Максимально поддерживаемый сервером объем RAM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6566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DA90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(два) TB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F9E5A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ACCF1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1180B" w:rsidRPr="00671250" w14:paraId="543A4D1F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D0F4F" w14:textId="165C8C0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4256" w14:textId="77777777" w:rsidR="00C1180B" w:rsidRPr="00232871" w:rsidRDefault="00C1180B" w:rsidP="00671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AA1A7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5749" w14:textId="77777777" w:rsidR="00C1180B" w:rsidRPr="00232871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модулей RAM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80A1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9D05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RDIMM DDR5 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или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MRDIMM DDR5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C9E50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22034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1180B" w:rsidRPr="00671250" w14:paraId="3C8B2D72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D7D1F" w14:textId="77777777" w:rsidR="00C1180B" w:rsidRPr="00232871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E674" w14:textId="77777777" w:rsidR="00C1180B" w:rsidRPr="00232871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6C1F6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E1B2" w14:textId="77777777" w:rsidR="00C1180B" w:rsidRPr="00232871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Поддержка сервером и модулями RAM ECC.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2FA7" w14:textId="71B13003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BFCE" w14:textId="358BDF8C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92D22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55ADA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1180B" w:rsidRPr="00671250" w14:paraId="24A0AF5E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B367F" w14:textId="77777777" w:rsidR="00C1180B" w:rsidRPr="00232871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75F0" w14:textId="77777777" w:rsidR="00C1180B" w:rsidRPr="00232871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3CD2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2CD0" w14:textId="77777777" w:rsidR="00C1180B" w:rsidRPr="00232871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 каждого отдельного модуля RAM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1050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A480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 (шестьдесят четыре) GB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6C1BB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2E6E4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1180B" w:rsidRPr="00671250" w14:paraId="6E0B6467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46A43" w14:textId="77777777" w:rsidR="00C1180B" w:rsidRPr="00232871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6042" w14:textId="77777777" w:rsidR="00C1180B" w:rsidRPr="00232871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2AE99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0FA1" w14:textId="77777777" w:rsidR="00C1180B" w:rsidRPr="00232871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слотов DIMM в сервере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6A7C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C61A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(тридцать два)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2AFFB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6168A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1180B" w:rsidRPr="00671250" w14:paraId="443CDBDD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7AD11" w14:textId="77777777" w:rsidR="00C1180B" w:rsidRPr="00232871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4383" w14:textId="77777777" w:rsidR="00C1180B" w:rsidRPr="00232871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5C65D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CC74" w14:textId="77777777" w:rsidR="00C1180B" w:rsidRPr="00232871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Пропускная способность работы RAM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62D8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D71A" w14:textId="3028E562" w:rsidR="00C1180B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52</w:t>
            </w:r>
            <w:r w:rsidR="00C1180B"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 MT/s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7EA19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C790D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1180B" w:rsidRPr="00671250" w14:paraId="7CC006F1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B8C97" w14:textId="77777777" w:rsidR="00C1180B" w:rsidRPr="00232871" w:rsidRDefault="00C1180B" w:rsidP="008E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7EDB" w14:textId="77777777" w:rsidR="00C1180B" w:rsidRPr="00232871" w:rsidRDefault="00C1180B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Bootable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RAID1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87718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9DE6" w14:textId="3924CDDF" w:rsidR="00C1180B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Наличие в комплекте сервера подключенной дополнительной карты от производителя сервера с двумя SSD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NVMe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M.2 каждый емкостью не менее 480 </w:t>
            </w:r>
            <w:proofErr w:type="gram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GB ,</w:t>
            </w:r>
            <w:proofErr w:type="gram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работающими в режиме RAID1. При этом данная карта должна быть предназначена для установки на нее операционной системы сервера и должна позволять возможность замены одного из SSD без необходимости раскрытия корпуса сервера.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53A6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F201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(один)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8DD05" w14:textId="77777777" w:rsidR="00C1180B" w:rsidRPr="00232871" w:rsidRDefault="00C1180B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3B554" w14:textId="77777777" w:rsidR="00C1180B" w:rsidRPr="00232871" w:rsidRDefault="00C1180B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36D72" w:rsidRPr="00671250" w14:paraId="6BEB769B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EDF63" w14:textId="77777777" w:rsidR="00C36D72" w:rsidRPr="00232871" w:rsidRDefault="00C36D72" w:rsidP="008E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AAB7" w14:textId="77777777" w:rsidR="00C36D72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DE87A" w14:textId="433215D0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5A6D" w14:textId="18D230E7" w:rsidR="00C36D72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Возможность горячей замены SSD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NVMe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M.2.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D3B9" w14:textId="77777777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4F08" w14:textId="77777777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C8BD2" w14:textId="7E0B24AD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CCDAE" w14:textId="77777777" w:rsidR="00C36D72" w:rsidRPr="00232871" w:rsidRDefault="00C36D72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86A2F" w:rsidRPr="00671250" w14:paraId="432139B0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E2541" w14:textId="77777777" w:rsidR="00886A2F" w:rsidRPr="00232871" w:rsidRDefault="00886A2F" w:rsidP="008E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" w:name="_Hlk199850024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01DD" w14:textId="77777777" w:rsidR="00886A2F" w:rsidRPr="00232871" w:rsidRDefault="00886A2F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C2732" w14:textId="7ECF56DE" w:rsidR="00886A2F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6D93" w14:textId="4FA5CDEA" w:rsidR="00886A2F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Возможность замены SSD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NVMe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M.2 c передней панели сервера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7406" w14:textId="3EE292A8" w:rsidR="00886A2F" w:rsidRPr="00232871" w:rsidRDefault="00886A2F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D8EF" w14:textId="77777777" w:rsidR="00886A2F" w:rsidRPr="00232871" w:rsidRDefault="00886A2F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1F8A2" w14:textId="6E595D65" w:rsidR="00886A2F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C0DFB" w14:textId="77777777" w:rsidR="00886A2F" w:rsidRPr="00232871" w:rsidRDefault="00886A2F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bookmarkEnd w:id="2"/>
      <w:tr w:rsidR="00C36D72" w:rsidRPr="00671250" w14:paraId="45709280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52FA0" w14:textId="324E386B" w:rsidR="00C36D72" w:rsidRPr="00232871" w:rsidRDefault="00C36D72" w:rsidP="0089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C40C" w14:textId="7DD72A4C" w:rsidR="00C36D72" w:rsidRPr="00232871" w:rsidRDefault="00C36D72" w:rsidP="0089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SSD/HDD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DDFAC" w14:textId="0FB76DCC" w:rsidR="00C36D72" w:rsidRPr="00232871" w:rsidRDefault="00C36D72" w:rsidP="008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7EC2" w14:textId="4E88E169" w:rsidR="00C36D72" w:rsidRPr="00232871" w:rsidRDefault="00C36D72" w:rsidP="008916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слотов для SSD SAS формата SFF/2.5” на передней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B7F0" w14:textId="19FA1991" w:rsidR="00C36D72" w:rsidRPr="00232871" w:rsidRDefault="00C36D72" w:rsidP="0089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3565" w14:textId="42D26B51" w:rsidR="00C36D72" w:rsidRPr="00232871" w:rsidRDefault="00C36D72" w:rsidP="0089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(восемь)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B6146" w14:textId="4C24E2F0" w:rsidR="00C36D72" w:rsidRPr="00232871" w:rsidRDefault="00C36D72" w:rsidP="0023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F7E64" w14:textId="3E22EDA6" w:rsidR="00C36D72" w:rsidRPr="00232871" w:rsidRDefault="00C36D72" w:rsidP="008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36D72" w:rsidRPr="00671250" w14:paraId="1A67BC42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74AED" w14:textId="779CBA8A" w:rsidR="00C36D72" w:rsidRPr="00232871" w:rsidRDefault="00C36D72" w:rsidP="008E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5E34" w14:textId="5BC37267" w:rsidR="00C36D72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4F7B1" w14:textId="0CF15B3B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EC17" w14:textId="62149DFD" w:rsidR="00C36D72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 слоты должны поддерживать горячую замену (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hot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swap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 SSD.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D6F8" w14:textId="4BFDE088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ACCD" w14:textId="659B9147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423F8" w14:textId="430AF0E1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4B670" w14:textId="2DA4820E" w:rsidR="00C36D72" w:rsidRPr="00232871" w:rsidRDefault="00C36D72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36D72" w:rsidRPr="00671250" w14:paraId="6E8047B2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DF417" w14:textId="701B8CDA" w:rsidR="00C36D72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CE1A" w14:textId="11882C03" w:rsidR="00C36D72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49AAE" w14:textId="04D6D0A0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D9E1" w14:textId="65CD709A" w:rsidR="00C36D72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установленных SSD SAS на передней панели сервера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7052" w14:textId="30233412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BCB3" w14:textId="51915999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(три)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200BC" w14:textId="0ABEA747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300BD" w14:textId="31E854B7" w:rsidR="00C36D72" w:rsidRPr="00232871" w:rsidRDefault="00C36D72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36D72" w:rsidRPr="00671250" w14:paraId="30FB840B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B6D3A" w14:textId="5416A2C3" w:rsidR="00C36D72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23C2" w14:textId="53BC66E3" w:rsidR="00C36D72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B392" w14:textId="6294C3C1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F00A" w14:textId="7FB44D5B" w:rsidR="00C36D72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 каждого отдельного SSD SAS формата SFF/2.5”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56D2" w14:textId="04AE6DD1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900E" w14:textId="39DFA674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1(один) TB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633CA" w14:textId="5DED5F0A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DA9E5" w14:textId="71EB0A28" w:rsidR="00C36D72" w:rsidRPr="00232871" w:rsidRDefault="00C36D72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36D72" w:rsidRPr="00671250" w14:paraId="12093CED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56945" w14:textId="319613B3" w:rsidR="00C36D72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5CA6" w14:textId="418BB962" w:rsidR="00C36D72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32B50" w14:textId="317592F0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8230" w14:textId="48572AD5" w:rsidR="00C36D72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Категория установленных в сервер SSD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5B62" w14:textId="19AA3C4E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8077" w14:textId="1C04AC66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SSD SAS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F221B" w14:textId="330D9E97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C4D96" w14:textId="3FCE863A" w:rsidR="00C36D72" w:rsidRPr="00232871" w:rsidRDefault="00C36D72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36D72" w:rsidRPr="00671250" w14:paraId="14F2A311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03E0" w14:textId="2DF092B6" w:rsidR="00C36D72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6F8E" w14:textId="04A4A060" w:rsidR="00C36D72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C89DA" w14:textId="0926B167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6648" w14:textId="6F5C430D" w:rsidR="00C36D72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 SSD должны поддерживать горячую замену (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hot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swap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BC30" w14:textId="418547D4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43B9" w14:textId="31215E77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7D238" w14:textId="5BCD7971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88927" w14:textId="6F92F767" w:rsidR="00C36D72" w:rsidRPr="00232871" w:rsidRDefault="00C36D72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36D72" w:rsidRPr="00671250" w14:paraId="24F82DFE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68D6E" w14:textId="0C90171B" w:rsidR="00C36D72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8F06" w14:textId="51EF47D9" w:rsidR="00C36D72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7BFC1" w14:textId="2DB12835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4281" w14:textId="07FF2CD0" w:rsidR="00C36D72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назначения установленных в сервер SSD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1E37" w14:textId="6366D1E6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E52C" w14:textId="7A8F3E75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Write Intensive</w:t>
            </w: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br/>
            </w: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или</w:t>
            </w: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br/>
              <w:t>Mixed Use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37D83" w14:textId="3834A3F4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CABB" w14:textId="6B576A6A" w:rsidR="00C36D72" w:rsidRPr="00232871" w:rsidRDefault="00C36D72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36D72" w:rsidRPr="00671250" w14:paraId="65BB24D8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93CBE" w14:textId="2427D686" w:rsidR="00C36D72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2C33" w14:textId="4F236253" w:rsidR="00C36D72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87EF1" w14:textId="15CD2844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91EF" w14:textId="459989B8" w:rsidR="00C36D72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производительности установленных в сервер SSD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4202" w14:textId="2E5F25F5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2BCF" w14:textId="15FBB687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High Performance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F58F3" w14:textId="3D81C3EF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3752" w14:textId="49F4A7E9" w:rsidR="00C36D72" w:rsidRPr="00232871" w:rsidRDefault="00C36D72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36D72" w:rsidRPr="00671250" w14:paraId="379A2CC0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16D6D" w14:textId="5F29D4BB" w:rsidR="00C36D72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CB36" w14:textId="50FFE303" w:rsidR="00C36D72" w:rsidRPr="00232871" w:rsidRDefault="00C36D72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Контроллер RAID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39D93" w14:textId="4AFAFA0B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EAC4" w14:textId="68C3CBAD" w:rsidR="00C36D72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Аппаратный RAID-контроллер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3D4B" w14:textId="023EF2DC" w:rsidR="00C36D72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22CA" w14:textId="3C9F220A" w:rsidR="00C36D72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1(один)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2703B" w14:textId="671BBD03" w:rsidR="00C36D72" w:rsidRPr="00232871" w:rsidRDefault="00C36D7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860E6" w14:textId="5D74BC69" w:rsidR="00C36D72" w:rsidRPr="00232871" w:rsidRDefault="00C36D72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02BADF90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0A384" w14:textId="7777777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B667" w14:textId="7777777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B50C8" w14:textId="3FE9A8AF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C771" w14:textId="67C227C4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Поддержка контроллером всех установленных в сервер SSD SAS.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427F" w14:textId="7777777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D321" w14:textId="7777777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5A6C1" w14:textId="7819C540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B0710" w14:textId="77777777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1730" w:rsidRPr="00671250" w14:paraId="5127A1EA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3C085" w14:textId="7777777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7F2A" w14:textId="7777777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447B9" w14:textId="1375385A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5966" w14:textId="5D83A901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одновременно поддерживаемых SSD SAS того же форм-фактора, которые уже установлены в сервере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8C0D" w14:textId="278D6021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9B13" w14:textId="75A861DE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8(восемь)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10544" w14:textId="5D274D25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3C19E" w14:textId="77777777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1730" w:rsidRPr="00671250" w14:paraId="2A862E14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87C08" w14:textId="7777777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2183" w14:textId="7777777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179EE" w14:textId="12FF9164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630C" w14:textId="7674028E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Поддержка уровней RAID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970F" w14:textId="7777777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C9CD" w14:textId="400C6CD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0, 1, 10, 5, 6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CB5E2" w14:textId="261009D1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A74F7" w14:textId="77777777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1730" w:rsidRPr="00671250" w14:paraId="0A7EB48F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F212A" w14:textId="7777777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EED8" w14:textId="7777777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2C337" w14:textId="717961BF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DA4B" w14:textId="59856C61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 кэш-памяти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2366" w14:textId="7777777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B6C9" w14:textId="77777777" w:rsidR="00821730" w:rsidRPr="00232871" w:rsidRDefault="00821730" w:rsidP="00821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(восемь) GB</w:t>
            </w:r>
          </w:p>
          <w:p w14:paraId="0150C3B8" w14:textId="7777777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11E26" w14:textId="1D39067A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E430B" w14:textId="77777777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1730" w:rsidRPr="00671250" w14:paraId="56601718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858B9" w14:textId="7777777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AAAB" w14:textId="7777777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02687" w14:textId="0A78D1CA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0307" w14:textId="013CDDAF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Поддержка горячей замены (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hot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swap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 SSD SAS.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F24C" w14:textId="7777777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FD6B" w14:textId="7777777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4A101" w14:textId="17AE4659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16081" w14:textId="77777777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1730" w:rsidRPr="00671250" w14:paraId="269029EF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5D7D0" w14:textId="7777777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1F5B" w14:textId="7777777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0A2E7" w14:textId="5814DCDE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3E48" w14:textId="6E06BE39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Поддержка команды SSD SAS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Unmap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F2C6" w14:textId="7777777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6C9F" w14:textId="7777777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0EFAC" w14:textId="5A5F31D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76025" w14:textId="77777777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1730" w:rsidRPr="00671250" w14:paraId="5425D15B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EA237" w14:textId="7777777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E648" w14:textId="7777777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C3658" w14:textId="336A0A1D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8DCF" w14:textId="491E5ED1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Сохранение содержимого кэш-памяти в энергонезависимой памяти при внезапном пропадании электропитания во избежание повреждения целостности данных (Dell Non-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volatile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cache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; HPE Flash-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backed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write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cache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/FBWC, Lenovo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CacheVault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Power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Module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 т.д.)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0EC1" w14:textId="7777777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B058" w14:textId="7777777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9FC94" w14:textId="5EADC760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BA717" w14:textId="77777777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1730" w:rsidRPr="00671250" w14:paraId="515A5AEB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D5C02" w14:textId="7777777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9BB6" w14:textId="7777777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54692" w14:textId="0612CFBC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2462" w14:textId="6B73C9CE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Cохранение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содержимого кэш-памяти в энергонезависимой памяти при отключении внешнего электропитания за счет использования конденсатора, а не батареи.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992C" w14:textId="7777777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F119" w14:textId="7777777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303D4" w14:textId="69FA6F36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6BB40" w14:textId="77777777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1730" w:rsidRPr="00671250" w14:paraId="6FF0F877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D79D7" w14:textId="7777777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11BD" w14:textId="7777777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D30F7" w14:textId="12736C8E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3B24" w14:textId="71183D5A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Поддержка горячей замены (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hot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swap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 SSD SAS.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A288" w14:textId="7777777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F5B4" w14:textId="7777777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6BA01" w14:textId="4DBF4C7E" w:rsidR="00821730" w:rsidRPr="00232871" w:rsidRDefault="00CB7D82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A9A5F" w14:textId="77777777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1730" w:rsidRPr="00671250" w14:paraId="69BD04FC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C697A" w14:textId="49F6A79F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741E" w14:textId="16895768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Fibre Channel контроллер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E740B" w14:textId="2694318A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BF55" w14:textId="2F4E2486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установленных Fibre Channel HBA (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host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bus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adapter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 /контроллеров, которые могут работать одновременно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0AF4" w14:textId="63DBE512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FBD8" w14:textId="05EFCCD1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(два)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97911" w14:textId="5B912945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654B8" w14:textId="6AE91082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6B646B54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38962" w14:textId="384D400E" w:rsidR="00821730" w:rsidRPr="00232871" w:rsidRDefault="00821730" w:rsidP="008E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40F3" w14:textId="20BFCA52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AAE01" w14:textId="2F564F85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1C6D" w14:textId="26D10A11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портов Fibre Channel на задней панели каждого Fibre Channel HBA/контроллера, которые могут работать одновременно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670D" w14:textId="7D5D9258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3551" w14:textId="49F264F8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(два)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124DD" w14:textId="09764C0A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01438" w14:textId="0597D684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0FF3DD8D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65E32" w14:textId="702479D6" w:rsidR="00821730" w:rsidRPr="00232871" w:rsidRDefault="00821730" w:rsidP="008E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4E34" w14:textId="6A3C989C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D08C" w14:textId="68FB175E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526B" w14:textId="6C899B91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Каждый порт Fibre Channel с пропускной способностью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9841" w14:textId="115DBFDF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D718" w14:textId="2FC6C97E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GFC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499A0" w14:textId="676D5E23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643CD" w14:textId="38697E27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67C89D01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7280B" w14:textId="632C9848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DBD9" w14:textId="27FA0E84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A1A54" w14:textId="3DC50D5F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E428" w14:textId="2304A9B8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Одинаковая пропускная способность всех портов Fibre Channel.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8BA1" w14:textId="04EFBEA8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62B3" w14:textId="7C71D91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1443E" w14:textId="0C327898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3E8D9" w14:textId="1A1F9FAC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62B2AD33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C16D8" w14:textId="2EE4A6AA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0A07" w14:textId="1F7C7E8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E72CD" w14:textId="7FCDE5DA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0E86" w14:textId="7792A99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Наличие в комплекте на каждый порт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Multimode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SFP+ трансивера.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4DB4F" w14:textId="1E3133A1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E3B1D" w14:textId="6096781C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ECA6F" w14:textId="7E907943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8EABF" w14:textId="2D6CED12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5D051746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B7BA1" w14:textId="23F78F38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C439" w14:textId="4800B724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EBEE8" w14:textId="3CEED238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C264" w14:textId="6E16958E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Каждый SFP+ трансивер с пропускной способностью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56C3" w14:textId="737466FD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47EA" w14:textId="539FE23C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GFC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0A403" w14:textId="7EF0DC70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0F649" w14:textId="00B831E9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36CB8D34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C095" w14:textId="261F32A6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DA09" w14:textId="50D33A5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B772A" w14:textId="7902F6A2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75AE" w14:textId="2F9F552E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Пропускная способность портов Fibre Channel </w:t>
            </w:r>
            <w:r w:rsidR="00284467"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 другом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конце подключения, с которой совместимы все порты Fibre Channel вместе с поставляемыми в комплекте SFP+ трансиверами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4B83" w14:textId="58C6D58B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9604" w14:textId="64D7F640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GFC, 16 GFC, 32 GFC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ADE7D" w14:textId="736A0624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61C61" w14:textId="06E4ABC6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2E5F3735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4E72C" w14:textId="150DC5D3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5050" w14:textId="3F556F98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Сетевые подключение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6D1EB" w14:textId="602CC6C4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21CD" w14:textId="098F7E6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портов 1000BASE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noBreakHyphen/>
              <w:t>T (RJ45) на задней панели сервера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A8F0" w14:textId="17AFED82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D582" w14:textId="0E3ECE1B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(четыре)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9994B" w14:textId="2ABF10C6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AAD82" w14:textId="53F848BC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43CD347F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5C413" w14:textId="04883449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BBE2" w14:textId="5E0B1669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7A2AB" w14:textId="25EC5675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6498" w14:textId="618F7ABA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портов 10GBase-T (RJ-45) на задней панели сервера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F967" w14:textId="15D955FC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CA9F" w14:textId="02FB52A1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(четыре)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5064E" w14:textId="7E18718B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FE8A8" w14:textId="549643A8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1A6EEF97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3C035" w14:textId="7522D0DC" w:rsidR="00821730" w:rsidRPr="00232871" w:rsidRDefault="00821730" w:rsidP="008E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8373" w14:textId="27B6B9C1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Порты ввода-вывода на передней панели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CB694" w14:textId="4427882C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49DF" w14:textId="7ED3210E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разъемов USB Type A минимум версии 2.0 на передней панели сервера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BE77" w14:textId="3C38AB90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9587" w14:textId="4675050A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(один)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71BA9" w14:textId="010C21EB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CDE0A" w14:textId="7F50D4B3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51EE95F8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A320C" w14:textId="2EDA1B34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C70F" w14:textId="721B2D8C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755FB" w14:textId="3C1EEB09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3541" w14:textId="6696F918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разъемов USB Type A минимум версии 2.0 на передней панели сервера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EBDC" w14:textId="2C51B482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2A52" w14:textId="2A460C11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2(два)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645A2" w14:textId="14460965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A3A63" w14:textId="6FA6CEFC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6A375D61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C392A" w14:textId="05A8E2F3" w:rsidR="00821730" w:rsidRPr="00232871" w:rsidRDefault="00821730" w:rsidP="008E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DF0C" w14:textId="0466BCED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7A38" w14:textId="37B913E2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8C49" w14:textId="7831F1AC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Количество портов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видеовывода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для подключения монитора стандарта VGA (15-pin),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DisplayPort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HDMI на передней панели сервера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B379" w14:textId="4496B1C6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F276" w14:textId="7367009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(один)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79F9" w14:textId="649DD29C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42EE2" w14:textId="0CEFE3B3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56D4763B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644CD" w14:textId="78E251EB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6243" w14:textId="0ECBB5B5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Порты ввода-вывода на задней панели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86C7F" w14:textId="6F4C0EC9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1AE8" w14:textId="57DD261E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разъемов USB Type A минимум версии 2.0 на задней панели сервера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F6CB" w14:textId="1E371DD8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B2A4" w14:textId="3AECC33F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(один)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1492B" w14:textId="4CF75B4E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0DFBE" w14:textId="07F08FC2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74EF8709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89917" w14:textId="328260A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D129" w14:textId="1C131E6F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5E884" w14:textId="5A5A907A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C289" w14:textId="56658C30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разъемов USB Type A минимум версии 2.0 на задней панели сервера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A62F" w14:textId="2FDE6086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3D8E" w14:textId="38C29A12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(два)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E3A50" w14:textId="60C9CF1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00512" w14:textId="48C23082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60F4B5E6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5C15" w14:textId="10A46B3B" w:rsidR="00821730" w:rsidRPr="00232871" w:rsidRDefault="00821730" w:rsidP="008E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5630" w14:textId="6D79229B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850FF" w14:textId="18773333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0D4C" w14:textId="3DF4EA8A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Количество портов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видеовывода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для подключения монитора стандарта VGA (15-pin),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DisplayPort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HDMI на задней панели сервера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DB19" w14:textId="7AC5DAA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3AA7" w14:textId="3B6306CB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(два)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2FA13" w14:textId="19CBCFBF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089D6" w14:textId="496570B8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738DBB2E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32C9F" w14:textId="0CBD5C8D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9119" w14:textId="6FC4AAB4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254E8" w14:textId="2D125001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268A" w14:textId="72A0AAB1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Наличие на задней панели сервера последовательного порта RS-232. Если данный порт НЕ является стандартным 9-пиновым портом RS-232, то в комплекте сервера должен быть кабель для подключения данного последовательного порта к стандартному последовательному 9-пиновому порту RS-232 на ПК.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694E" w14:textId="18C1492E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A1C4" w14:textId="4A212D5F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99A2B" w14:textId="3E9A3FF2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C45C8" w14:textId="4DD40A75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30E6D128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2D663" w14:textId="17845380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6569" w14:textId="49F6C6D9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Модуль удаленного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A57FD" w14:textId="35CF99C6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85DD" w14:textId="74BC0452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Наличие модуля удаленного управления, подключаемого к сети через разъем RJ-45 (Ethernet) на задней панели сервера и позволяющий через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web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-интерфейс с подключением через браузер: отслеживать статус сервера, иметь удаленный доступ к графической и текстовой консоли сервера, подключать локальные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iso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-файлы для загрузки с них сервера, включать сервер, выключать сервер с опцией корректной остановки операционной системы. Весь данный функционал НЕ должен требовать дополнительной оплаты.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39FD" w14:textId="6471F32B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7C6B" w14:textId="028A9A7B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0915" w14:textId="2641913B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26058" w14:textId="46E9A197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615B81A6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2C66C" w14:textId="031CFD38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DD5F" w14:textId="3001BBFF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371EE" w14:textId="0E6241ED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B15E" w14:textId="79882AD6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Поддержка IPMI версии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514C" w14:textId="77E04DDF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равно или новее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84AF" w14:textId="73186735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510A1" w14:textId="490442A1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BCF45" w14:textId="2CA4A174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77E3F5B1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B99D" w14:textId="2979A212" w:rsidR="00821730" w:rsidRPr="00232871" w:rsidRDefault="00821730" w:rsidP="008E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7C9F" w14:textId="79B78800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3CFA0" w14:textId="66AB34E9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3498" w14:textId="6612CD26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безопасности доступа к удаленному управлению через логин/пароль.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94A5" w14:textId="7A5518CC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4739" w14:textId="2DA53CD3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321EA" w14:textId="2CA9613D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8B711" w14:textId="31610BCC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125620D9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5846D" w14:textId="06B7712B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56FE" w14:textId="4945D9CB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F875" w14:textId="64D28D6C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8476" w14:textId="162CF89B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Шифрование сетевого трафика удаленного управления.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622F" w14:textId="4A5895F0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6B35" w14:textId="437D03B6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5AAB2" w14:textId="737EA2A6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22B5B" w14:textId="225A9144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56CCFB19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6CFB2" w14:textId="61E60F85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8F3F" w14:textId="409EA2CF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6247A" w14:textId="3439F213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25D2" w14:textId="1A162659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Модуль удаленного управления должен предоставлять максимальный набор функций, предоставляемый в данной сервере. </w:t>
            </w: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должно остаться функций удаленного управления, включение которых требует дополнительную оплату.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F0C3" w14:textId="329771C5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2BE6" w14:textId="76F44EF5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70633" w14:textId="0054D2C8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59EE0" w14:textId="5D3EF939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2C3041D0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D483" w14:textId="1DC2D678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64AE" w14:textId="64662EDB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Блоки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53ECE" w14:textId="58A43375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2546" w14:textId="59CF2948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блоков питания в сервере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D05C" w14:textId="7B6FA025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42C5" w14:textId="045FA85A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(два)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16863" w14:textId="3BAECF1B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EA298" w14:textId="4F461F5F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72CA17C9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9A2ED" w14:textId="1E2F1779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3A2F" w14:textId="297E1D04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FFFA" w14:textId="3BCED0B8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1108" w14:textId="4BF26CB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Мощность каждого из блоков питания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395F" w14:textId="2128E15C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C6B4" w14:textId="13B06DB0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750FDD"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 (тысяча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="00750FDD"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четыреста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Watt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BD562" w14:textId="2CB1C79A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60352" w14:textId="1C2B7C9A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53C9A884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F604C" w14:textId="055EF081" w:rsidR="00821730" w:rsidRPr="00232871" w:rsidRDefault="00821730" w:rsidP="008E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1B33" w14:textId="1309716A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65A53" w14:textId="6CA34E0D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2A72" w14:textId="367AFC4B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 выходе из строя одного из блоков питания оставшийся должен автоматически продолжить работу сервера без прерывания работы сервера.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40D6" w14:textId="272D9E84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4162" w14:textId="1C26FC8E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23F2B" w14:textId="6B6D7EA9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E240B" w14:textId="54F6273A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4C11C789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2A6B8" w14:textId="30D2F7AF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C7B8" w14:textId="22901329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C6D1" w14:textId="6F1783EB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2C1F" w14:textId="727CD77F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Поддержка горячей замены (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hot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swap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 одного из блоков питания, пока оставшийся обеспечивает питание системы.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8631" w14:textId="35CEF600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D2FA" w14:textId="5FC0313E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9E1C" w14:textId="2CE0A70C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1511F" w14:textId="49072DBF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1EAE4560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0B23A" w14:textId="58DD96E3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44A5" w14:textId="36D79900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4528" w14:textId="39F957E4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F9DB" w14:textId="75947A2A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Питание сервера от электрической сети, стандартной на территории Кыргызской Республики согласно характеристикам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16BC" w14:textId="5C1F9EBC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EB68" w14:textId="4419675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 вольт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50 герц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2EF11" w14:textId="5E22D25A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A2370" w14:textId="2941D4A8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10CBA7EA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2481" w14:textId="472CDDA6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3E48" w14:textId="76832B93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2CB1" w14:textId="220DE0C8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68A6" w14:textId="6EB7B3F9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Подключение к электросети через разъем стандарта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AD27" w14:textId="0B5446BD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8CF5" w14:textId="67544D46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85A0A" w14:textId="3AFB1370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2EC9A" w14:textId="31B58D43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314B9BF0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578EC" w14:textId="1B20A80D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E96D" w14:textId="5DC7BFE9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3BF75" w14:textId="31EA3DDC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C293" w14:textId="6A468254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Кабеля C13-C14 для подключения блоков питания к PDU серверного шкафа должны быть в комплекте (минимум по одному на каждый блок питания).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376D" w14:textId="2E02C9E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2904" w14:textId="3C08774A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23ED1" w14:textId="2943892D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0B2E3" w14:textId="52D6CD25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3FBB7752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A0820" w14:textId="3DE40BEA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8778" w14:textId="43996331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Охлаждение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7EA40" w14:textId="1E1BFAB4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630F" w14:textId="2E9A5175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Штатная работа сервера в температурном диапазоне внешней воздушной среды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E6B5" w14:textId="7133CDFE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минимальный диапазон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6055" w14:textId="6B7276F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 +10 до +30 градусов по Цельсию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D67A9" w14:textId="505764BE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7C82" w14:textId="537D3F0C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6D065B60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D5471" w14:textId="23B30661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29BF" w14:textId="2FEF323E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7528" w14:textId="435E8128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6412A" w14:textId="26B5EC36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Работа сервера в штатном режиме при выходе любого одного вентилятора из строя.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ECF5" w14:textId="2C339AF3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40DA" w14:textId="52CC331E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5E0D5" w14:textId="5780A4CD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F2BF7" w14:textId="7C73C84C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4BBAAE48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5801" w14:textId="7B60FB45" w:rsidR="00821730" w:rsidRPr="00232871" w:rsidRDefault="00821730" w:rsidP="008E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E805" w14:textId="28B8EDB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9D07F" w14:textId="459A465A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7952" w14:textId="1FA20BD6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 выходе из строя любого из вентиляторов (кроме вентиляторов блоков питания), встроенных в сервер для его охлаждения – поддержка горячей замены вентилятора (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hot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swap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 без необходимости выключения сервера.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08D2" w14:textId="693A3F94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2573" w14:textId="7AA5FBC3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F795A" w14:textId="4E467AA0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F63F6" w14:textId="737A18D2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17E9B8FA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CD8CC" w14:textId="48FFE241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DF62" w14:textId="254EA303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Поддержка операционных систем (ОС)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75AD7" w14:textId="5D50FF6B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B255" w14:textId="65D8F652" w:rsidR="00821730" w:rsidRPr="00232871" w:rsidRDefault="00750FDD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Модель сервера с установленными процессорами должна быть включена в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Broadcom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Compatibility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Guide для следующих версий ОС на официальном сайте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Broadcom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Broadcom.com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6AFA" w14:textId="12B4D9F3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8340" w14:textId="77777777" w:rsidR="00750FDD" w:rsidRPr="00232871" w:rsidRDefault="00750FDD" w:rsidP="00750F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VMware </w:t>
            </w:r>
            <w:proofErr w:type="spellStart"/>
            <w:r w:rsidRPr="00232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ESXi</w:t>
            </w:r>
            <w:proofErr w:type="spellEnd"/>
            <w:r w:rsidRPr="00232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8.0 U3 или более новые </w:t>
            </w:r>
            <w:proofErr w:type="spellStart"/>
            <w:r w:rsidRPr="00232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подверсии</w:t>
            </w:r>
            <w:proofErr w:type="spellEnd"/>
            <w:r w:rsidRPr="00232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VMware </w:t>
            </w:r>
            <w:proofErr w:type="spellStart"/>
            <w:r w:rsidRPr="00232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ESXi</w:t>
            </w:r>
            <w:proofErr w:type="spellEnd"/>
            <w:r w:rsidRPr="00232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</w:p>
          <w:p w14:paraId="7736DBA6" w14:textId="215A5644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55F8D" w14:textId="61F0463C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F5B99" w14:textId="336D2EB9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39D35794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A11BA" w14:textId="4C6CC19C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14A5" w14:textId="21AC5AF0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FAC06" w14:textId="0CCBAC4B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30DB" w14:textId="4DD6D608" w:rsidR="00821730" w:rsidRPr="00232871" w:rsidRDefault="00750FDD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Модель сервера с установленными процессорами должна быть включена в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Broadcom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Compatibility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Guide для следующих версий ОС на официальном сайте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Broadcom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Broadcom.com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10C2" w14:textId="24E32C2D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BC18" w14:textId="56700DCF" w:rsidR="00821730" w:rsidRPr="00232871" w:rsidRDefault="00750FDD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VMware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ESXi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9.0 или более новые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подверсии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VMware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ESXi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9A17C" w14:textId="5F45A20C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4F7CC" w14:textId="32AC9B0B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50FDD" w:rsidRPr="00671250" w14:paraId="704647A6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9C91D" w14:textId="77777777" w:rsidR="00750FDD" w:rsidRPr="00232871" w:rsidRDefault="00750FDD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11FD" w14:textId="77777777" w:rsidR="00750FDD" w:rsidRPr="00232871" w:rsidRDefault="00750FDD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FD015" w14:textId="5337AAAF" w:rsidR="00750FDD" w:rsidRPr="00232871" w:rsidRDefault="00750FDD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480B" w14:textId="77777777" w:rsidR="00750FDD" w:rsidRPr="00232871" w:rsidRDefault="00750FDD" w:rsidP="00D203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Модель сервера с установленными процессорами должна быть включена в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Broadcom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Compatibility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Guide для следующих версий ОС на официальном сайте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Broadcom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Broadcom.com</w:t>
            </w:r>
          </w:p>
          <w:p w14:paraId="440E7FCF" w14:textId="77777777" w:rsidR="00750FDD" w:rsidRPr="00232871" w:rsidRDefault="00750FDD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FB4B" w14:textId="797F29DD" w:rsidR="00750FDD" w:rsidRPr="00232871" w:rsidRDefault="00D203FA" w:rsidP="00D2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E459" w14:textId="77777777" w:rsidR="00D203FA" w:rsidRPr="00232871" w:rsidRDefault="00D203FA" w:rsidP="00D203F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VMware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ESXi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7.0 U3. 8.0, 8.0 U1, 8.0 U2 или более новые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подверсии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VMware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ESXi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7, 8</w:t>
            </w:r>
          </w:p>
          <w:p w14:paraId="603A56F1" w14:textId="77777777" w:rsidR="00750FDD" w:rsidRPr="00232871" w:rsidRDefault="00750FDD" w:rsidP="00D203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64E91" w14:textId="053014D1" w:rsidR="00750FDD" w:rsidRPr="00232871" w:rsidRDefault="00D203FA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0E38D" w14:textId="77777777" w:rsidR="00750FDD" w:rsidRPr="00232871" w:rsidRDefault="00750FDD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1730" w:rsidRPr="00671250" w14:paraId="6DD2C515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39603" w14:textId="6FF85F2D" w:rsidR="00821730" w:rsidRPr="00232871" w:rsidRDefault="00821730" w:rsidP="008E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FBB4" w14:textId="04F2FAA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2A17" w14:textId="27F93AD8" w:rsidR="00821730" w:rsidRPr="00232871" w:rsidRDefault="00D203FA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9E61" w14:textId="11E5E986" w:rsidR="00821730" w:rsidRPr="00232871" w:rsidRDefault="00D203FA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Модель сервера должна быть включена в список сертифицированных Red Hat серверов для следующих версий ОС на официальном сайте Red Hat redhat.com в разделе Red Hat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Ecosystem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Catalog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C9E8" w14:textId="446438B5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7484" w14:textId="78B8FB76" w:rsidR="00821730" w:rsidRPr="00232871" w:rsidRDefault="00D203FA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Red Hat Enterprise </w:t>
            </w:r>
            <w:proofErr w:type="gram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Linux  (</w:t>
            </w:r>
            <w:proofErr w:type="gram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RHEL) 8.10, 9.5 или более новые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подверсии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RHEL 8 и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2BE61" w14:textId="4400A6F6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E3B39" w14:textId="15619F4F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049E4933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FB7F4" w14:textId="5D295E1B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F943" w14:textId="170C2BCB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74F38" w14:textId="240B7B15" w:rsidR="00821730" w:rsidRPr="00232871" w:rsidRDefault="00D203FA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BC95" w14:textId="289AA7ED" w:rsidR="00821730" w:rsidRPr="00232871" w:rsidRDefault="00D203FA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Модель сервера должна быть включена в список Oracle Linux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and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Virtualization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Hardware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Certification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List (HCL) для данных версий ОС на официальном сайте Oracle oracle.com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8489" w14:textId="4C7B0DB8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3E88" w14:textId="49F69403" w:rsidR="00821730" w:rsidRPr="00232871" w:rsidRDefault="00D203FA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Oracle Linux 8.10, 9.5 или более новые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подверсии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Oracle Linux 8 и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5BB2E" w14:textId="2CF06CDC" w:rsidR="00821730" w:rsidRPr="00232871" w:rsidRDefault="00D203FA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A8A08" w14:textId="6255A830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1730" w:rsidRPr="00671250" w14:paraId="65A683C2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AD968" w14:textId="0B2221E4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473E" w14:textId="377AE33F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0F4E9" w14:textId="73EEF004" w:rsidR="00821730" w:rsidRPr="00232871" w:rsidRDefault="00D203FA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4AE3" w14:textId="5CDDA883" w:rsidR="00821730" w:rsidRPr="00232871" w:rsidRDefault="00D203FA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Модель сервера желательно должна быть включена в список Windows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Compatible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Product List для данных версий ОС на официальном сайте Microsoft microsoft.com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C1CD" w14:textId="5F34AC94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BF6C" w14:textId="37E4281C" w:rsidR="00821730" w:rsidRPr="00232871" w:rsidRDefault="00D203FA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Microsoft Windows Server 2022 (21H2), Microsoft Windows Server 2025 (24H2) </w:t>
            </w: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или</w:t>
            </w: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более</w:t>
            </w: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новые</w:t>
            </w: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подверсии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Microsoft Windows Server 2022 </w:t>
            </w: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</w:t>
            </w: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465EF" w14:textId="05CCE87D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312E" w14:textId="20FFAFB2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51063588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99659" w14:textId="64CBEFE0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AB40" w14:textId="649EE78E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Физические параметры и установка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B84B2" w14:textId="335570A6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A7AF" w14:textId="0064BEEE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Сервер для монтажа в стандартную 19-дюймовую серверную стойку стандарта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CAB3" w14:textId="7CA453E9" w:rsidR="00821730" w:rsidRPr="00232871" w:rsidRDefault="00D203FA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</w:t>
            </w:r>
            <w:r w:rsidR="00821730"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авно</w:t>
            </w: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или новее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424F9" w14:textId="2C5E0172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EIA-310-D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B2651" w14:textId="5F61494A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9E4AB" w14:textId="2D3DD1D4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72FE81B3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09232" w14:textId="3145A6E3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88AB" w14:textId="647BC793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CF60" w14:textId="69A5DA1E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8C1D" w14:textId="1128A9E2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Число занимаемых сервером юнитов стойки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004A" w14:textId="7B5085E6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равно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E2DD" w14:textId="033FB179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(два)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AF2CE" w14:textId="2B3BE6E3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19D5A" w14:textId="33115338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1552E535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A178" w14:textId="669BE7DE" w:rsidR="00821730" w:rsidRPr="00232871" w:rsidRDefault="00821730" w:rsidP="008E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52BB" w14:textId="5A3BA48F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7BD7A" w14:textId="4B135A6A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E098" w14:textId="1BED88CC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Наличие в комплекте монтажных рельсов (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rails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 для монтажа сервера в стойку с квадратными отверстиями в направляющих для крепления.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D094" w14:textId="02A5BBD3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A1CC" w14:textId="2B234C98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1D564" w14:textId="604C6D0F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445B5" w14:textId="08827588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3F100F89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FDB6D" w14:textId="2BA03241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AEC7" w14:textId="1E57A8DF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ADB64" w14:textId="35015D2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4FA9" w14:textId="384FA0CC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Диапазон поддерживаемых рельсами расстояний между передними и задними направляющими с отверстиями для крепления сервера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F969" w14:textId="61D88FD8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минимальный диапазон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0403" w14:textId="4C133439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700-800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6E340" w14:textId="558719E4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8C0FB" w14:textId="008B901C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32127D38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0D702" w14:textId="5792C55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4934" w14:textId="6702893A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65C29" w14:textId="1FE5BE2D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4592" w14:textId="3FA1E034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Рельсы должны позволять выдвигать сервер из стойки без необходимости снимать сервер из стойки.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C01C" w14:textId="4022FB24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FCB6" w14:textId="19095C29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CCCC6" w14:textId="7687514C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8AF1C" w14:textId="7439362C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4913D702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A217" w14:textId="223539A2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108A" w14:textId="22971A49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C6336" w14:textId="132F5989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E9BA" w14:textId="50201A51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Рельсы должны позволять демонтаж сервера из стоек и также демонтаж самих рельс из стойки.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7FFA" w14:textId="16533A3D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79F4" w14:textId="11EE06B6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E6133" w14:textId="2D9D78AB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3E061" w14:textId="436C14F1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6E1D55CA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C458A" w14:textId="68A4EC2F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827E" w14:textId="6ADD3EE9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F00ED" w14:textId="17125A7F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662D" w14:textId="7F612280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Наличие в комплекте направляющих для кабелей с задней стороны сервера, которые несут в себе кабеля, подключенные к серверу, для облегчения процесса выдвижения сервера из стойки без его отключения (Cable Management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Arm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C3A2" w14:textId="7E2F4596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FE4A" w14:textId="768D822D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C07AB" w14:textId="52C561D3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EFA19" w14:textId="2B7EF3FC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40E86B57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15E0" w14:textId="2D08B9D4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1700" w14:textId="6A4E6C5F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C591C" w14:textId="6C83C158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2F43" w14:textId="4DE2EB86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Поддержка установки сервера с поставленными креплениями без использования Cable Management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Arm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D7A3" w14:textId="2DC7EDC3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47D5" w14:textId="69F91D9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18907" w14:textId="5FCF398F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2926E" w14:textId="5007C878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074494BB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AB93B" w14:textId="5792E766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D0FF" w14:textId="319DB8A2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E81D5" w14:textId="240F3E25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8EE3" w14:textId="7AB386AB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Наличие накладки (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bezel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 на переднюю панель сервера, закрывающейся на ключ.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7161" w14:textId="14F11C33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8B0C" w14:textId="00D38B0D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E5261" w14:textId="0B59BF38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B395E" w14:textId="3EB9C779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40E7C90C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A8BA5" w14:textId="6CDECFA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1E3F" w14:textId="06867EB2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1208B" w14:textId="3CBDAA92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3D2D" w14:textId="2AD1E10D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желанию Покупателя Поставщик сервера обязуется своими силами установить сервер в серверную стойку Покупателя.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C889" w14:textId="4E8A1FE1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D370" w14:textId="23F5D062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234DA" w14:textId="10B741C0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23569" w14:textId="0A6047BB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0F1F1D0A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8AB47" w14:textId="362A0FC9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7512" w14:textId="1D5703C1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Гарантия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B08CE" w14:textId="2D896C51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BBCD" w14:textId="1547B8C1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Гарантийное обслуживание, замена некачественного или вышедшего из строя оборудования производится на территории МПЦ или, в случае необходимости по согласованию с МПЦ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6FB4" w14:textId="28481625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2A1F" w14:textId="70865B69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8F062" w14:textId="328210AD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AA2A9" w14:textId="57C64D27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08B7B6EB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9D4FC" w14:textId="7B81A0E3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A4E9" w14:textId="01188D1D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F3E8F" w14:textId="2877697B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CB78" w14:textId="5A2EEC12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Гарантия/техническая поддержка обеспечивается со дня поставки аппаратно-программного комплекса (серверов).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7411" w14:textId="6D6DC068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6FDD" w14:textId="267B39F6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25A43" w14:textId="452AF7FB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D822D" w14:textId="4AF2D88A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7AD6906E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0FC30" w14:textId="3C037451" w:rsidR="00821730" w:rsidRPr="00232871" w:rsidRDefault="00821730" w:rsidP="008E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745C" w14:textId="60357DD2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7CCBA" w14:textId="5CAA841A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FD93" w14:textId="0FB433FC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Минимальный срок гарантии с даты непосредственной передачи оборудования Покупателю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A994" w14:textId="0F3B0C43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3695" w14:textId="6752254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(тридцать)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DC539" w14:textId="525E683E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40668" w14:textId="337F30C9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53C6229A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FC533" w14:textId="7CCD3549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E51C" w14:textId="06A3B003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E23C4" w14:textId="42DFE064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B957" w14:textId="7E7A140B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Минимальный срок гарантии с даты непосредственной передачи оборудования Покупателю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4613" w14:textId="74277509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3BDE" w14:textId="2F93C988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(пять)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F7BF4" w14:textId="4F47C5DD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32458" w14:textId="062E2D7B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6706F988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A5797" w14:textId="172559E0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4067" w14:textId="7E447B90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695B2" w14:textId="107E0DCE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A52E" w14:textId="267AB5A0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случае проблем в работе сервера, срок его диагностики с определением того, в чем заключается проблема и вышел ли из строя какой-либо из компонентов сервера в срок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B58B" w14:textId="453A17CB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более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7BA0" w14:textId="4E067CC6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(пятнадцать)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72B5" w14:textId="5B2BD6A8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74B78" w14:textId="3D5EE1BD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4491417C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FC66E" w14:textId="30300590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2348" w14:textId="1359BA5E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25945" w14:textId="2255A7FD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9D49" w14:textId="4FC7110B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случае если вышедший из строя компонент сервера вышел из строя и НЕ подлежит ремонту замена его с момента определения, какой компонент вышел из строя, в срок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BE9A" w14:textId="601E9FAC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более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05EA" w14:textId="697A2B5F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 (двадцать пять)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9D879" w14:textId="15919950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2541A" w14:textId="31FE0B1E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2A6F4315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A1C4C" w14:textId="02DD3039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58D1" w14:textId="72C42DA5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80F29" w14:textId="1541889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6B70" w14:textId="3E402631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случае если вышедший из строя компонент сервера вышел из строя и подлежит ремонту, ремонт его с момента определения, какой компонент вышел из строя, в срок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95D6" w14:textId="05331F04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более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E6AA" w14:textId="5BB8361D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(двадцать)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6033E" w14:textId="4FD0104C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73093" w14:textId="458ADF65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3F99E590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D41A4" w14:textId="1AC4F416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EF38" w14:textId="481189F5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50B7E" w14:textId="14D46406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9393" w14:textId="3C3FEB3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Гарантийное обслуживание абсолютно бесплатное для МПЦ, включая стоимость запасных частей, их доставки, работы и проезда сотрудников.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4E15" w14:textId="7B2F782A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7A1D" w14:textId="6721E5A2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14F06" w14:textId="5562415A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184A1" w14:textId="6F7BE1BB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375762FA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88D52" w14:textId="6C99E352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4B9E" w14:textId="711BB39B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DB85" w14:textId="25873F0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3F2E" w14:textId="4E114807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Доступ к новым версиям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Firmware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(прошивок) сервера и его компонентов на официальном сайте производителя сервера с даты непосредственной передачи оборудования Покупателю без дополнительной оплаты в срок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9497" w14:textId="08050F5C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2644" w14:textId="452AF598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(тридцать)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EE7F" w14:textId="0F29262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05847" w14:textId="5667A384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1A571267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CD9BA" w14:textId="44966172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844C" w14:textId="24FFECB6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51547" w14:textId="7AC56EA3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0B13" w14:textId="3D0EC936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Доступ к новым версиям 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Firmware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(прошивок) сервера и его компонентов на официальном сайте производителя сервера с даты непосредственной передачи оборудования Покупателю без дополнительной оплаты в срок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C046" w14:textId="5D788696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3E9C" w14:textId="0F15BB9F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(пять)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A9FD8" w14:textId="4CF3C347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Желательное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2EBA6" w14:textId="4FF54CBF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53A4B108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BDC1" w14:textId="3524AB81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61C5" w14:textId="1A742992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Дополнительно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06F13" w14:textId="37F08550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01B3" w14:textId="5D7E0984" w:rsidR="00821730" w:rsidRPr="00232871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 части (компоненты) сервера должны быть совместимы друг с другом. В случае, если для работы какой-либо из частей сервера должно быть произведено обновление прошивки (</w:t>
            </w:r>
            <w:proofErr w:type="spellStart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firmware</w:t>
            </w:r>
            <w:proofErr w:type="spellEnd"/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 данной части сервера или любой другой части сервера, такое обновление должен произвести производитель сервера до поставки сервера.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E2AE" w14:textId="474005D0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FEF5" w14:textId="7E2BD5E0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4DD5C" w14:textId="39760996" w:rsidR="00821730" w:rsidRPr="00232871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Обязательное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D02E4" w14:textId="2DA52FF8" w:rsidR="00821730" w:rsidRPr="00232871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28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1730" w:rsidRPr="00671250" w14:paraId="70705CB4" w14:textId="77777777" w:rsidTr="00821730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84F54" w14:textId="352DFC1C" w:rsidR="00821730" w:rsidRPr="00671250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3809" w14:textId="402D9D2E" w:rsidR="00821730" w:rsidRPr="00671250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A881E" w14:textId="30F3D3D7" w:rsidR="00821730" w:rsidRPr="00671250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8805" w14:textId="1512A8B0" w:rsidR="00821730" w:rsidRPr="00671250" w:rsidRDefault="00821730" w:rsidP="008E3B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E63C" w14:textId="14BD85BE" w:rsidR="00821730" w:rsidRPr="00671250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58AD" w14:textId="45C083B8" w:rsidR="00821730" w:rsidRPr="00671250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1A642" w14:textId="07DE29A7" w:rsidR="00821730" w:rsidRPr="00671250" w:rsidRDefault="00821730" w:rsidP="00671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21C5" w14:textId="70F0AA9B" w:rsidR="00821730" w:rsidRPr="00671250" w:rsidRDefault="00821730" w:rsidP="008E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bookmarkEnd w:id="0"/>
    </w:tbl>
    <w:p w14:paraId="25B7191E" w14:textId="77777777" w:rsidR="00C1180B" w:rsidRPr="00DE2F6C" w:rsidRDefault="00C1180B" w:rsidP="00C1180B">
      <w:pPr>
        <w:rPr>
          <w:lang w:val="en-US"/>
        </w:rPr>
      </w:pPr>
    </w:p>
    <w:p w14:paraId="107B324C" w14:textId="77777777" w:rsidR="00FE0E75" w:rsidRDefault="00FE0E75">
      <w:pPr>
        <w:rPr>
          <w:lang w:val="en-US"/>
        </w:rPr>
      </w:pPr>
    </w:p>
    <w:p w14:paraId="1410C9FE" w14:textId="77777777" w:rsidR="00121DBC" w:rsidRDefault="00121DBC">
      <w:pPr>
        <w:rPr>
          <w:lang w:val="en-US"/>
        </w:rPr>
      </w:pPr>
    </w:p>
    <w:p w14:paraId="22335E85" w14:textId="77777777" w:rsidR="00121DBC" w:rsidRDefault="00121DBC">
      <w:pPr>
        <w:rPr>
          <w:lang w:val="en-US"/>
        </w:rPr>
      </w:pPr>
    </w:p>
    <w:p w14:paraId="380258C5" w14:textId="77777777" w:rsidR="00121DBC" w:rsidRDefault="00121DBC">
      <w:pPr>
        <w:rPr>
          <w:lang w:val="en-US"/>
        </w:rPr>
      </w:pPr>
    </w:p>
    <w:p w14:paraId="205BA31A" w14:textId="77777777" w:rsidR="00121DBC" w:rsidRDefault="00121DBC">
      <w:pPr>
        <w:rPr>
          <w:lang w:val="en-US"/>
        </w:rPr>
      </w:pPr>
    </w:p>
    <w:p w14:paraId="16169F9F" w14:textId="77777777" w:rsidR="00121DBC" w:rsidRDefault="00121DBC">
      <w:pPr>
        <w:rPr>
          <w:lang w:val="en-US"/>
        </w:rPr>
      </w:pPr>
    </w:p>
    <w:p w14:paraId="1014D1A1" w14:textId="77777777" w:rsidR="00121DBC" w:rsidRDefault="00121DBC">
      <w:pPr>
        <w:rPr>
          <w:lang w:val="en-US"/>
        </w:rPr>
      </w:pPr>
    </w:p>
    <w:p w14:paraId="5B982044" w14:textId="77777777" w:rsidR="00121DBC" w:rsidRDefault="00121DBC">
      <w:pPr>
        <w:rPr>
          <w:lang w:val="en-US"/>
        </w:rPr>
      </w:pPr>
    </w:p>
    <w:p w14:paraId="781EA764" w14:textId="77777777" w:rsidR="00121DBC" w:rsidRDefault="00121DBC">
      <w:pPr>
        <w:rPr>
          <w:lang w:val="en-US"/>
        </w:rPr>
      </w:pPr>
    </w:p>
    <w:p w14:paraId="224A099C" w14:textId="77777777" w:rsidR="00121DBC" w:rsidRDefault="00121DBC">
      <w:pPr>
        <w:rPr>
          <w:lang w:val="en-US"/>
        </w:rPr>
      </w:pPr>
    </w:p>
    <w:p w14:paraId="1F6FE705" w14:textId="77777777" w:rsidR="00121DBC" w:rsidRDefault="00121DBC">
      <w:pPr>
        <w:rPr>
          <w:lang w:val="en-US"/>
        </w:rPr>
      </w:pPr>
    </w:p>
    <w:p w14:paraId="163FF4B8" w14:textId="77777777" w:rsidR="00121DBC" w:rsidRDefault="00121DBC">
      <w:pPr>
        <w:rPr>
          <w:lang w:val="en-US"/>
        </w:rPr>
      </w:pPr>
    </w:p>
    <w:p w14:paraId="43B8A442" w14:textId="77777777" w:rsidR="00121DBC" w:rsidRDefault="00121DBC" w:rsidP="00121DBC">
      <w:pPr>
        <w:spacing w:after="0" w:line="240" w:lineRule="auto"/>
        <w:ind w:left="425" w:hanging="425"/>
        <w:rPr>
          <w:rFonts w:ascii="Times New Roman" w:eastAsia="Calibri" w:hAnsi="Times New Roman" w:cs="Times New Roman"/>
          <w:b/>
          <w:sz w:val="24"/>
          <w:szCs w:val="24"/>
        </w:rPr>
        <w:sectPr w:rsidR="00121DBC" w:rsidSect="00671250">
          <w:pgSz w:w="16838" w:h="11906" w:orient="landscape"/>
          <w:pgMar w:top="1304" w:right="851" w:bottom="851" w:left="851" w:header="709" w:footer="709" w:gutter="0"/>
          <w:cols w:space="708"/>
          <w:docGrid w:linePitch="360"/>
        </w:sectPr>
      </w:pPr>
    </w:p>
    <w:p w14:paraId="01FEA7B3" w14:textId="77777777" w:rsidR="00121DBC" w:rsidRPr="00121DBC" w:rsidRDefault="00121DBC" w:rsidP="00121DBC">
      <w:pPr>
        <w:spacing w:after="0" w:line="240" w:lineRule="auto"/>
        <w:ind w:left="425" w:hanging="425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201654258"/>
      <w:r w:rsidRPr="00121DB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Квалификационные и иные требования: </w:t>
      </w:r>
    </w:p>
    <w:p w14:paraId="21742A89" w14:textId="77777777" w:rsidR="00121DBC" w:rsidRPr="00121DBC" w:rsidRDefault="00121DBC" w:rsidP="00121DBC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Предоставить сведения о наличии выполнения не менее 2-х аналогичных договоров/услуг за последние 2 года;</w:t>
      </w:r>
    </w:p>
    <w:p w14:paraId="00909F92" w14:textId="77777777" w:rsidR="00121DBC" w:rsidRPr="00121DBC" w:rsidRDefault="00121DBC" w:rsidP="00121DBC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DBC">
        <w:rPr>
          <w:rFonts w:ascii="Times New Roman" w:eastAsia="Times New Roman" w:hAnsi="Times New Roman" w:cs="Times New Roman"/>
          <w:sz w:val="24"/>
          <w:szCs w:val="24"/>
        </w:rPr>
        <w:t>Поставщик должен являться официальным партнером или дистрибьютером компании производителя поставляемого программного обеспечения (</w:t>
      </w:r>
      <w:r w:rsidRPr="00121DB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предоставить MAF</w:t>
      </w:r>
      <w:r w:rsidRPr="00121DBC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7464755" w14:textId="77777777" w:rsidR="00121DBC" w:rsidRPr="00121DBC" w:rsidRDefault="00121DBC" w:rsidP="00121DBC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21D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Предоставить сканированную копию оригинала свидетельства о регистрации;</w:t>
      </w:r>
    </w:p>
    <w:p w14:paraId="6E2B508F" w14:textId="77777777" w:rsidR="00121DBC" w:rsidRPr="00121DBC" w:rsidRDefault="00121DBC" w:rsidP="00121DBC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21D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Предоставить сканированную копию оригинала устава;</w:t>
      </w:r>
    </w:p>
    <w:p w14:paraId="0EBE6A99" w14:textId="77777777" w:rsidR="00121DBC" w:rsidRPr="00121DBC" w:rsidRDefault="00121DBC" w:rsidP="00121DBC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21D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владельцах; </w:t>
      </w:r>
    </w:p>
    <w:p w14:paraId="3A0C31BF" w14:textId="77777777" w:rsidR="00121DBC" w:rsidRPr="00121DBC" w:rsidRDefault="00121DBC" w:rsidP="00121DBC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21D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 (в случае если поставщик является резидентом Кыргызской Республики);</w:t>
      </w:r>
    </w:p>
    <w:p w14:paraId="00DD2EC7" w14:textId="77777777" w:rsidR="00121DBC" w:rsidRPr="00121DBC" w:rsidRDefault="00121DBC" w:rsidP="00121DBC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21D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2;</w:t>
      </w:r>
    </w:p>
    <w:p w14:paraId="40583939" w14:textId="13D645A4" w:rsidR="00121DBC" w:rsidRPr="00121DBC" w:rsidRDefault="00121DBC" w:rsidP="00121DBC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121D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Предоставить коммерческое предложение </w:t>
      </w:r>
      <w:proofErr w:type="gramStart"/>
      <w:r w:rsidR="00C215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по тому лоту</w:t>
      </w:r>
      <w:proofErr w:type="gramEnd"/>
      <w:r w:rsidR="00C215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по которому участник принимает участие </w:t>
      </w:r>
      <w:r w:rsidRPr="00121D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включая все налоги и сборы, предусмотренные законодательством КР.</w:t>
      </w:r>
    </w:p>
    <w:p w14:paraId="13980AA4" w14:textId="77777777" w:rsidR="00121DBC" w:rsidRPr="00121DBC" w:rsidRDefault="00121DBC" w:rsidP="00121DBC">
      <w:p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DCE6BB" w14:textId="77777777" w:rsidR="00121DBC" w:rsidRPr="00121DBC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8C73C5" w14:textId="77777777" w:rsidR="00121DBC" w:rsidRPr="00121DBC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420C42" w14:textId="77777777" w:rsidR="00121DBC" w:rsidRPr="00121DBC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DD0297" w14:textId="77777777" w:rsidR="00121DBC" w:rsidRPr="00121DBC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B920B1" w14:textId="77777777" w:rsidR="00121DBC" w:rsidRPr="00121DBC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27FBDF" w14:textId="77777777" w:rsidR="00121DBC" w:rsidRPr="00C21535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4CF2AA" w14:textId="77777777" w:rsidR="00121DBC" w:rsidRPr="00C21535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95DDDA" w14:textId="77777777" w:rsidR="00121DBC" w:rsidRPr="00C21535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BEA5BA" w14:textId="77777777" w:rsidR="00121DBC" w:rsidRPr="00C21535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A7B245" w14:textId="77777777" w:rsidR="00121DBC" w:rsidRPr="00C21535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BBA3F3" w14:textId="77777777" w:rsidR="00121DBC" w:rsidRPr="00C21535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3D90A3" w14:textId="77777777" w:rsidR="00121DBC" w:rsidRPr="00C21535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80B880" w14:textId="77777777" w:rsidR="00121DBC" w:rsidRPr="00C21535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B0E205" w14:textId="77777777" w:rsidR="00121DBC" w:rsidRPr="00C21535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153664" w14:textId="77777777" w:rsidR="00121DBC" w:rsidRPr="00C21535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D97399" w14:textId="77777777" w:rsidR="00121DBC" w:rsidRPr="00C21535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A540CF" w14:textId="77777777" w:rsidR="00121DBC" w:rsidRPr="00C21535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E6E204" w14:textId="77777777" w:rsidR="00121DBC" w:rsidRPr="00C21535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96714E" w14:textId="77777777" w:rsidR="00121DBC" w:rsidRPr="00C21535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D1AD59" w14:textId="77777777" w:rsidR="00121DBC" w:rsidRPr="00C21535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AEE59D" w14:textId="77777777" w:rsidR="00121DBC" w:rsidRPr="00C21535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F65E1F" w14:textId="77777777" w:rsidR="00121DBC" w:rsidRPr="00121DBC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85A960" w14:textId="77777777" w:rsidR="00121DBC" w:rsidRPr="00121DBC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BAF40E" w14:textId="77777777" w:rsidR="00121DBC" w:rsidRPr="00121DBC" w:rsidRDefault="00121DBC" w:rsidP="00121D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1DB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Компания может отклонить конкурсную заявку в случаях, если:</w:t>
      </w:r>
    </w:p>
    <w:p w14:paraId="3831A0AB" w14:textId="77777777" w:rsidR="00121DBC" w:rsidRPr="00121DBC" w:rsidRDefault="00121DBC" w:rsidP="00121DBC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62ED8308" w14:textId="77777777" w:rsidR="00121DBC" w:rsidRPr="00121DBC" w:rsidRDefault="00121DBC" w:rsidP="00121DBC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4CC8AB9D" w14:textId="77777777" w:rsidR="00121DBC" w:rsidRPr="00121DBC" w:rsidRDefault="00121DBC" w:rsidP="00121DBC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496C7A7B" w14:textId="77777777" w:rsidR="00121DBC" w:rsidRPr="00121DBC" w:rsidRDefault="00121DBC" w:rsidP="00121DBC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61A38F5B" w14:textId="77777777" w:rsidR="00121DBC" w:rsidRPr="00121DBC" w:rsidRDefault="00121DBC" w:rsidP="00121DBC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5ABF8B9F" w14:textId="77777777" w:rsidR="00121DBC" w:rsidRPr="00121DBC" w:rsidRDefault="00121DBC" w:rsidP="00121DBC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739DB3D4" w14:textId="77777777" w:rsidR="00121DBC" w:rsidRPr="00C21535" w:rsidRDefault="00121DBC" w:rsidP="00121D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79012A" w14:textId="77777777" w:rsidR="00121DBC" w:rsidRPr="00C21535" w:rsidRDefault="00121DBC" w:rsidP="00121D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D158C6" w14:textId="77777777" w:rsidR="00121DBC" w:rsidRPr="00C21535" w:rsidRDefault="00121DBC" w:rsidP="00121D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C3DA46" w14:textId="77777777" w:rsidR="00121DBC" w:rsidRPr="00C21535" w:rsidRDefault="00121DBC" w:rsidP="00121D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BF604" w14:textId="77777777" w:rsidR="00121DBC" w:rsidRPr="00C21535" w:rsidRDefault="00121DBC" w:rsidP="00121D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35C4F8" w14:textId="77777777" w:rsidR="00121DBC" w:rsidRPr="00C21535" w:rsidRDefault="00121DBC" w:rsidP="00121D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A3FBDF" w14:textId="77777777" w:rsidR="00121DBC" w:rsidRPr="00C21535" w:rsidRDefault="00121DBC" w:rsidP="00121D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797FFD" w14:textId="77777777" w:rsidR="00121DBC" w:rsidRPr="00C21535" w:rsidRDefault="00121DBC" w:rsidP="00121D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5B34F1" w14:textId="77777777" w:rsidR="00121DBC" w:rsidRPr="00C21535" w:rsidRDefault="00121DBC" w:rsidP="00121D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DD2504" w14:textId="77777777" w:rsidR="00121DBC" w:rsidRPr="00C21535" w:rsidRDefault="00121DBC" w:rsidP="00121D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A37FC" w14:textId="77777777" w:rsidR="00121DBC" w:rsidRPr="00C21535" w:rsidRDefault="00121DBC" w:rsidP="00121D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BA4C62" w14:textId="77777777" w:rsidR="00121DBC" w:rsidRPr="00C21535" w:rsidRDefault="00121DBC" w:rsidP="00121D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BC2761" w14:textId="77777777" w:rsidR="00121DBC" w:rsidRPr="00C21535" w:rsidRDefault="00121DBC" w:rsidP="00121D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C50EC6" w14:textId="77777777" w:rsidR="00121DBC" w:rsidRPr="00C21535" w:rsidRDefault="00121DBC" w:rsidP="00121D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162389" w14:textId="77777777" w:rsidR="00121DBC" w:rsidRPr="00C21535" w:rsidRDefault="00121DBC" w:rsidP="00121D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18AE69" w14:textId="77777777" w:rsidR="00121DBC" w:rsidRPr="00C21535" w:rsidRDefault="00121DBC" w:rsidP="00121D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695EA0" w14:textId="77777777" w:rsidR="00121DBC" w:rsidRPr="00C21535" w:rsidRDefault="00121DBC" w:rsidP="00121D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8D6962" w14:textId="77777777" w:rsidR="00121DBC" w:rsidRPr="00C21535" w:rsidRDefault="00121DBC" w:rsidP="00121D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C162A0" w14:textId="77777777" w:rsidR="00121DBC" w:rsidRPr="00C21535" w:rsidRDefault="00121DBC" w:rsidP="00121D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ECAD6B" w14:textId="77777777" w:rsidR="00121DBC" w:rsidRPr="00C21535" w:rsidRDefault="00121DBC" w:rsidP="00121D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E3E295" w14:textId="77777777" w:rsidR="00121DBC" w:rsidRPr="00C21535" w:rsidRDefault="00121DBC" w:rsidP="00121D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29CEEF" w14:textId="77777777" w:rsidR="00121DBC" w:rsidRPr="00C21535" w:rsidRDefault="00121DBC" w:rsidP="00121D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B33555" w14:textId="77777777" w:rsidR="00121DBC" w:rsidRPr="00121DBC" w:rsidRDefault="00121DBC" w:rsidP="00121D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77BB4E" w14:textId="77777777" w:rsidR="00121DBC" w:rsidRPr="00121DBC" w:rsidRDefault="00121DBC" w:rsidP="00121DBC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ja-JP"/>
          <w14:ligatures w14:val="none"/>
        </w:rPr>
      </w:pPr>
      <w:r w:rsidRPr="00121DB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  <w14:ligatures w14:val="none"/>
        </w:rPr>
        <w:lastRenderedPageBreak/>
        <w:t>Приложение № 1. Конкурсная заявка</w:t>
      </w:r>
    </w:p>
    <w:p w14:paraId="6F5983F6" w14:textId="77777777" w:rsidR="00121DBC" w:rsidRPr="00121DBC" w:rsidRDefault="00121DBC" w:rsidP="00121DB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287265" w14:textId="77777777" w:rsidR="00121DBC" w:rsidRPr="00121DBC" w:rsidRDefault="00121DBC" w:rsidP="00121D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1DBC">
        <w:rPr>
          <w:rFonts w:ascii="Times New Roman" w:eastAsia="Calibri" w:hAnsi="Times New Roman" w:cs="Times New Roman"/>
          <w:b/>
          <w:bCs/>
          <w:sz w:val="24"/>
          <w:szCs w:val="24"/>
        </w:rPr>
        <w:t>Конкурсная заявка</w:t>
      </w:r>
    </w:p>
    <w:p w14:paraId="22B97A9D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A19E6B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 xml:space="preserve">Номер объявления: </w:t>
      </w:r>
    </w:p>
    <w:p w14:paraId="1347505B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Кому: ЗАО «</w:t>
      </w:r>
      <w:r w:rsidRPr="00121D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121DBC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31E27299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Наименование конкурса: _____________________________________________</w:t>
      </w:r>
    </w:p>
    <w:p w14:paraId="5753329E" w14:textId="77777777" w:rsidR="00121DBC" w:rsidRPr="00121DBC" w:rsidRDefault="00121DBC" w:rsidP="00121D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Изучив опубликованную на сайте www.tenders.kg/</w:t>
      </w:r>
      <w:r w:rsidRPr="00121DBC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121DBC">
        <w:rPr>
          <w:rFonts w:ascii="Times New Roman" w:eastAsia="Calibri" w:hAnsi="Times New Roman" w:cs="Times New Roman"/>
          <w:sz w:val="24"/>
          <w:szCs w:val="24"/>
        </w:rPr>
        <w:t>.ipc.kg конкурсную документацию, мы нижеподписавшиеся:</w:t>
      </w:r>
    </w:p>
    <w:p w14:paraId="2DC9CBD7" w14:textId="77777777" w:rsidR="00121DBC" w:rsidRPr="00121DBC" w:rsidRDefault="00121DBC" w:rsidP="00121D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___________</w:t>
      </w:r>
      <w:proofErr w:type="gramStart"/>
      <w:r w:rsidRPr="00121DBC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121DBC">
        <w:rPr>
          <w:rFonts w:ascii="Times New Roman" w:eastAsia="Calibri" w:hAnsi="Times New Roman" w:cs="Times New Roman"/>
          <w:sz w:val="24"/>
          <w:szCs w:val="24"/>
        </w:rPr>
        <w:t>Наименование, ИНН) в лице ____________________________</w:t>
      </w:r>
    </w:p>
    <w:p w14:paraId="319DB4EC" w14:textId="77777777" w:rsidR="00121DBC" w:rsidRPr="00121DBC" w:rsidRDefault="00121DBC" w:rsidP="00121D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121DBC">
        <w:rPr>
          <w:rFonts w:ascii="Times New Roman" w:eastAsia="Calibri" w:hAnsi="Times New Roman" w:cs="Times New Roman"/>
          <w:sz w:val="24"/>
          <w:szCs w:val="24"/>
        </w:rPr>
        <w:tab/>
      </w:r>
      <w:r w:rsidRPr="00121DBC">
        <w:rPr>
          <w:rFonts w:ascii="Times New Roman" w:eastAsia="Calibri" w:hAnsi="Times New Roman" w:cs="Times New Roman"/>
          <w:sz w:val="24"/>
          <w:szCs w:val="24"/>
        </w:rPr>
        <w:tab/>
      </w:r>
    </w:p>
    <w:p w14:paraId="0A3295F5" w14:textId="77777777" w:rsidR="00121DBC" w:rsidRPr="00121DBC" w:rsidRDefault="00121DBC" w:rsidP="00121D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121DBC">
        <w:rPr>
          <w:rFonts w:ascii="Times New Roman" w:eastAsia="Calibri" w:hAnsi="Times New Roman" w:cs="Times New Roman"/>
          <w:sz w:val="24"/>
          <w:szCs w:val="24"/>
        </w:rPr>
        <w:tab/>
      </w:r>
      <w:r w:rsidRPr="00121DBC">
        <w:rPr>
          <w:rFonts w:ascii="Times New Roman" w:eastAsia="Calibri" w:hAnsi="Times New Roman" w:cs="Times New Roman"/>
          <w:sz w:val="24"/>
          <w:szCs w:val="24"/>
        </w:rPr>
        <w:tab/>
      </w:r>
      <w:r w:rsidRPr="00121DBC">
        <w:rPr>
          <w:rFonts w:ascii="Times New Roman" w:eastAsia="Calibri" w:hAnsi="Times New Roman" w:cs="Times New Roman"/>
          <w:sz w:val="24"/>
          <w:szCs w:val="24"/>
        </w:rPr>
        <w:tab/>
      </w:r>
      <w:r w:rsidRPr="00121DBC">
        <w:rPr>
          <w:rFonts w:ascii="Times New Roman" w:eastAsia="Calibri" w:hAnsi="Times New Roman" w:cs="Times New Roman"/>
          <w:sz w:val="24"/>
          <w:szCs w:val="24"/>
        </w:rPr>
        <w:tab/>
      </w:r>
      <w:r w:rsidRPr="00121DBC">
        <w:rPr>
          <w:rFonts w:ascii="Times New Roman" w:eastAsia="Calibri" w:hAnsi="Times New Roman" w:cs="Times New Roman"/>
          <w:sz w:val="24"/>
          <w:szCs w:val="24"/>
        </w:rPr>
        <w:tab/>
      </w:r>
      <w:r w:rsidRPr="00121DBC">
        <w:rPr>
          <w:rFonts w:ascii="Times New Roman" w:eastAsia="Calibri" w:hAnsi="Times New Roman" w:cs="Times New Roman"/>
          <w:sz w:val="24"/>
          <w:szCs w:val="24"/>
        </w:rPr>
        <w:tab/>
      </w:r>
      <w:r w:rsidRPr="00121DBC">
        <w:rPr>
          <w:rFonts w:ascii="Times New Roman" w:eastAsia="Calibri" w:hAnsi="Times New Roman" w:cs="Times New Roman"/>
          <w:sz w:val="24"/>
          <w:szCs w:val="24"/>
        </w:rPr>
        <w:tab/>
      </w:r>
      <w:r w:rsidRPr="00121DBC">
        <w:rPr>
          <w:rFonts w:ascii="Times New Roman" w:eastAsia="Calibri" w:hAnsi="Times New Roman" w:cs="Times New Roman"/>
          <w:sz w:val="24"/>
          <w:szCs w:val="24"/>
        </w:rPr>
        <w:tab/>
      </w:r>
      <w:r w:rsidRPr="00121DBC">
        <w:rPr>
          <w:rFonts w:ascii="Times New Roman" w:eastAsia="Calibri" w:hAnsi="Times New Roman" w:cs="Times New Roman"/>
          <w:sz w:val="24"/>
          <w:szCs w:val="24"/>
        </w:rPr>
        <w:tab/>
      </w:r>
    </w:p>
    <w:p w14:paraId="51AF91C6" w14:textId="77777777" w:rsidR="00121DBC" w:rsidRPr="00121DBC" w:rsidRDefault="00121DBC" w:rsidP="00121D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5778347E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39829E44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121DBC">
        <w:rPr>
          <w:rFonts w:ascii="Times New Roman" w:eastAsia="Calibri" w:hAnsi="Times New Roman" w:cs="Times New Roman"/>
          <w:sz w:val="24"/>
          <w:szCs w:val="24"/>
        </w:rPr>
        <w:t>договора</w:t>
      </w:r>
      <w:proofErr w:type="gramEnd"/>
      <w:r w:rsidRPr="00121DBC">
        <w:rPr>
          <w:rFonts w:ascii="Times New Roman" w:eastAsia="Calibri" w:hAnsi="Times New Roman" w:cs="Times New Roman"/>
          <w:sz w:val="24"/>
          <w:szCs w:val="24"/>
        </w:rPr>
        <w:t xml:space="preserve"> между нами.</w:t>
      </w:r>
      <w:r w:rsidRPr="00121DBC">
        <w:rPr>
          <w:rFonts w:ascii="Times New Roman" w:eastAsia="Calibri" w:hAnsi="Times New Roman" w:cs="Times New Roman"/>
          <w:sz w:val="24"/>
          <w:szCs w:val="24"/>
        </w:rPr>
        <w:tab/>
      </w:r>
    </w:p>
    <w:p w14:paraId="62FE5E08" w14:textId="77777777" w:rsidR="00121DBC" w:rsidRPr="00121DBC" w:rsidRDefault="00121DBC" w:rsidP="00121D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536A561C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31765E05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01A43C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65109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 xml:space="preserve">Должность, подпись     </w:t>
      </w:r>
    </w:p>
    <w:p w14:paraId="4C5FABCC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М.П.</w:t>
      </w:r>
    </w:p>
    <w:p w14:paraId="0D4E8FAC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EA75CE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B61BC7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54871F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D08454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718313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BE53B4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9E1E80" w14:textId="77777777" w:rsidR="00121DBC" w:rsidRPr="00121DBC" w:rsidRDefault="00121DBC" w:rsidP="00121DBC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04BC83" w14:textId="77777777" w:rsidR="00121DBC" w:rsidRPr="00121DBC" w:rsidRDefault="00121DBC" w:rsidP="00121DBC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C0C747" w14:textId="77777777" w:rsidR="00121DBC" w:rsidRPr="00C21535" w:rsidRDefault="00121DBC" w:rsidP="00121DBC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4ECD77" w14:textId="77777777" w:rsidR="00121DBC" w:rsidRPr="00C21535" w:rsidRDefault="00121DBC" w:rsidP="00121DBC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47421F" w14:textId="77777777" w:rsidR="00121DBC" w:rsidRPr="00C21535" w:rsidRDefault="00121DBC" w:rsidP="00121DBC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7383D8" w14:textId="77777777" w:rsidR="00121DBC" w:rsidRPr="00C21535" w:rsidRDefault="00121DBC" w:rsidP="00121DBC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D07059" w14:textId="77777777" w:rsidR="00121DBC" w:rsidRPr="00121DBC" w:rsidRDefault="00121DBC" w:rsidP="00121DB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1DB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Приложение № 2. Декларация, гарантирующая предложение поставщика</w:t>
      </w:r>
    </w:p>
    <w:p w14:paraId="6172B2C3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40D808" w14:textId="77777777" w:rsidR="00121DBC" w:rsidRPr="00121DBC" w:rsidRDefault="00121DBC" w:rsidP="00121D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1DBC">
        <w:rPr>
          <w:rFonts w:ascii="Times New Roman" w:eastAsia="Calibri" w:hAnsi="Times New Roman"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3AAC61AE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ab/>
      </w:r>
      <w:r w:rsidRPr="00121DBC">
        <w:rPr>
          <w:rFonts w:ascii="Times New Roman" w:eastAsia="Calibri" w:hAnsi="Times New Roman" w:cs="Times New Roman"/>
          <w:sz w:val="24"/>
          <w:szCs w:val="24"/>
        </w:rPr>
        <w:tab/>
      </w:r>
      <w:r w:rsidRPr="00121DBC">
        <w:rPr>
          <w:rFonts w:ascii="Times New Roman" w:eastAsia="Calibri" w:hAnsi="Times New Roman" w:cs="Times New Roman"/>
          <w:sz w:val="24"/>
          <w:szCs w:val="24"/>
        </w:rPr>
        <w:tab/>
      </w:r>
    </w:p>
    <w:p w14:paraId="022C2196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Номер конкурса: _______________________</w:t>
      </w:r>
      <w:r w:rsidRPr="00121DBC">
        <w:rPr>
          <w:rFonts w:ascii="Times New Roman" w:eastAsia="Calibri" w:hAnsi="Times New Roman" w:cs="Times New Roman"/>
          <w:sz w:val="24"/>
          <w:szCs w:val="24"/>
        </w:rPr>
        <w:tab/>
      </w:r>
    </w:p>
    <w:p w14:paraId="72113501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ab/>
      </w:r>
      <w:r w:rsidRPr="00121DBC">
        <w:rPr>
          <w:rFonts w:ascii="Times New Roman" w:eastAsia="Calibri" w:hAnsi="Times New Roman" w:cs="Times New Roman"/>
          <w:sz w:val="24"/>
          <w:szCs w:val="24"/>
        </w:rPr>
        <w:tab/>
      </w:r>
      <w:r w:rsidRPr="00121DBC">
        <w:rPr>
          <w:rFonts w:ascii="Times New Roman" w:eastAsia="Calibri" w:hAnsi="Times New Roman" w:cs="Times New Roman"/>
          <w:sz w:val="24"/>
          <w:szCs w:val="24"/>
        </w:rPr>
        <w:tab/>
      </w:r>
      <w:r w:rsidRPr="00121DBC">
        <w:rPr>
          <w:rFonts w:ascii="Times New Roman" w:eastAsia="Calibri" w:hAnsi="Times New Roman" w:cs="Times New Roman"/>
          <w:sz w:val="24"/>
          <w:szCs w:val="24"/>
        </w:rPr>
        <w:tab/>
      </w:r>
      <w:r w:rsidRPr="00121DBC">
        <w:rPr>
          <w:rFonts w:ascii="Times New Roman" w:eastAsia="Calibri" w:hAnsi="Times New Roman" w:cs="Times New Roman"/>
          <w:sz w:val="24"/>
          <w:szCs w:val="24"/>
        </w:rPr>
        <w:tab/>
      </w:r>
      <w:r w:rsidRPr="00121DBC">
        <w:rPr>
          <w:rFonts w:ascii="Times New Roman" w:eastAsia="Calibri" w:hAnsi="Times New Roman" w:cs="Times New Roman"/>
          <w:sz w:val="24"/>
          <w:szCs w:val="24"/>
        </w:rPr>
        <w:tab/>
      </w:r>
      <w:r w:rsidRPr="00121DBC">
        <w:rPr>
          <w:rFonts w:ascii="Times New Roman" w:eastAsia="Calibri" w:hAnsi="Times New Roman" w:cs="Times New Roman"/>
          <w:sz w:val="24"/>
          <w:szCs w:val="24"/>
        </w:rPr>
        <w:tab/>
      </w:r>
    </w:p>
    <w:p w14:paraId="192B6C71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Название конкурса: _____________________</w:t>
      </w:r>
    </w:p>
    <w:p w14:paraId="31EBE605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 xml:space="preserve">Участник конкурса: </w:t>
      </w:r>
      <w:r w:rsidRPr="00121DBC">
        <w:rPr>
          <w:rFonts w:ascii="Times New Roman" w:eastAsia="Calibri" w:hAnsi="Times New Roman" w:cs="Times New Roman"/>
          <w:i/>
          <w:iCs/>
          <w:sz w:val="24"/>
          <w:szCs w:val="24"/>
        </w:rPr>
        <w:t>наименование, ИНН____________________</w:t>
      </w:r>
    </w:p>
    <w:p w14:paraId="41E425C8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688A4CEF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B66084" w14:textId="77777777" w:rsidR="00121DBC" w:rsidRPr="00121DBC" w:rsidRDefault="00121DBC" w:rsidP="00121D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1BA16CD1" w14:textId="77777777" w:rsidR="00121DBC" w:rsidRPr="00121DBC" w:rsidRDefault="00121DBC" w:rsidP="00121D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1AD83EA2" w14:textId="77777777" w:rsidR="00121DBC" w:rsidRPr="00121DBC" w:rsidRDefault="00121DBC" w:rsidP="00121DBC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74E782DF" w14:textId="77777777" w:rsidR="00121DBC" w:rsidRPr="00121DBC" w:rsidRDefault="00121DBC" w:rsidP="00121DBC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7094A3CA" w14:textId="77777777" w:rsidR="00121DBC" w:rsidRPr="00121DBC" w:rsidRDefault="00121DBC" w:rsidP="00121DBC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115C631D" w14:textId="77777777" w:rsidR="00121DBC" w:rsidRPr="00121DBC" w:rsidRDefault="00121DBC" w:rsidP="00121D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20530436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2BD559B2" w14:textId="77777777" w:rsidR="00121DBC" w:rsidRPr="00121DBC" w:rsidRDefault="00121DBC" w:rsidP="00121D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2DEBF7B" w14:textId="77777777" w:rsidR="00121DBC" w:rsidRPr="00121DBC" w:rsidRDefault="00121DBC" w:rsidP="001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64A5E8" w14:textId="77777777" w:rsidR="00121DBC" w:rsidRPr="00121DBC" w:rsidRDefault="00121DBC" w:rsidP="00121D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организации </w:t>
      </w:r>
    </w:p>
    <w:p w14:paraId="7E3D6F0C" w14:textId="77777777" w:rsidR="00121DBC" w:rsidRPr="00121DBC" w:rsidRDefault="00121DBC" w:rsidP="00121D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либо лицо, имеющее полномочия                                            ФИО</w:t>
      </w:r>
    </w:p>
    <w:p w14:paraId="15DA214A" w14:textId="77777777" w:rsidR="00121DBC" w:rsidRPr="00121DBC" w:rsidRDefault="00121DBC" w:rsidP="00121D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3BC628" w14:textId="77777777" w:rsidR="00121DBC" w:rsidRPr="00121DBC" w:rsidRDefault="00121DBC" w:rsidP="00121D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1DBC">
        <w:rPr>
          <w:rFonts w:ascii="Times New Roman" w:eastAsia="Calibri" w:hAnsi="Times New Roman" w:cs="Times New Roman"/>
          <w:sz w:val="24"/>
          <w:szCs w:val="24"/>
        </w:rPr>
        <w:t>М.П.</w:t>
      </w:r>
    </w:p>
    <w:p w14:paraId="4C2DE82A" w14:textId="77777777" w:rsidR="00121DBC" w:rsidRPr="00121DBC" w:rsidRDefault="00121DBC" w:rsidP="00121DBC">
      <w:pPr>
        <w:rPr>
          <w:rFonts w:ascii="Times New Roman" w:eastAsia="Calibri" w:hAnsi="Times New Roman" w:cs="Times New Roman"/>
        </w:rPr>
      </w:pPr>
    </w:p>
    <w:p w14:paraId="18306203" w14:textId="77777777" w:rsidR="00121DBC" w:rsidRPr="00121DBC" w:rsidRDefault="00121DBC" w:rsidP="00121DBC">
      <w:pPr>
        <w:rPr>
          <w:rFonts w:ascii="Times New Roman" w:eastAsia="Calibri" w:hAnsi="Times New Roman" w:cs="Times New Roman"/>
        </w:rPr>
      </w:pPr>
    </w:p>
    <w:bookmarkEnd w:id="3"/>
    <w:p w14:paraId="2FDAAD8E" w14:textId="77777777" w:rsidR="00121DBC" w:rsidRPr="00121DBC" w:rsidRDefault="00121DBC">
      <w:pPr>
        <w:rPr>
          <w:lang w:val="en-US"/>
        </w:rPr>
      </w:pPr>
    </w:p>
    <w:sectPr w:rsidR="00121DBC" w:rsidRPr="00121DBC" w:rsidSect="00121DBC">
      <w:pgSz w:w="11906" w:h="16838"/>
      <w:pgMar w:top="1134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DE1DE" w14:textId="77777777" w:rsidR="00DC0165" w:rsidRDefault="00DC0165">
      <w:pPr>
        <w:spacing w:after="0" w:line="240" w:lineRule="auto"/>
      </w:pPr>
      <w:r>
        <w:separator/>
      </w:r>
    </w:p>
  </w:endnote>
  <w:endnote w:type="continuationSeparator" w:id="0">
    <w:p w14:paraId="337BA727" w14:textId="77777777" w:rsidR="00DC0165" w:rsidRDefault="00DC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578322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C4B5B9A" w14:textId="77777777" w:rsidR="00C1180B" w:rsidRDefault="00C1180B" w:rsidP="00BE6EDC">
            <w:pPr>
              <w:pStyle w:val="ae"/>
              <w:jc w:val="center"/>
            </w:pPr>
            <w:r w:rsidRPr="00671250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Pr="00671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71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671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67125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671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71250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671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71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671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67125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671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061CA0" w14:textId="77777777" w:rsidR="00C1180B" w:rsidRDefault="00C118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BDECC" w14:textId="77777777" w:rsidR="00DC0165" w:rsidRDefault="00DC0165">
      <w:pPr>
        <w:spacing w:after="0" w:line="240" w:lineRule="auto"/>
      </w:pPr>
      <w:r>
        <w:separator/>
      </w:r>
    </w:p>
  </w:footnote>
  <w:footnote w:type="continuationSeparator" w:id="0">
    <w:p w14:paraId="7E7A2386" w14:textId="77777777" w:rsidR="00DC0165" w:rsidRDefault="00DC0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E75"/>
    <w:multiLevelType w:val="multilevel"/>
    <w:tmpl w:val="5100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B3865"/>
    <w:multiLevelType w:val="hybridMultilevel"/>
    <w:tmpl w:val="5C8258C6"/>
    <w:lvl w:ilvl="0" w:tplc="C39A8B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91579"/>
    <w:multiLevelType w:val="hybridMultilevel"/>
    <w:tmpl w:val="F1F28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783625">
    <w:abstractNumId w:val="0"/>
  </w:num>
  <w:num w:numId="2" w16cid:durableId="33969874">
    <w:abstractNumId w:val="5"/>
  </w:num>
  <w:num w:numId="3" w16cid:durableId="534779110">
    <w:abstractNumId w:val="2"/>
  </w:num>
  <w:num w:numId="4" w16cid:durableId="593176021">
    <w:abstractNumId w:val="3"/>
  </w:num>
  <w:num w:numId="5" w16cid:durableId="1474175745">
    <w:abstractNumId w:val="1"/>
  </w:num>
  <w:num w:numId="6" w16cid:durableId="199367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0B"/>
    <w:rsid w:val="00000BBB"/>
    <w:rsid w:val="000577EC"/>
    <w:rsid w:val="000E7C99"/>
    <w:rsid w:val="000F2AA4"/>
    <w:rsid w:val="00121DBC"/>
    <w:rsid w:val="001E5C29"/>
    <w:rsid w:val="001F7717"/>
    <w:rsid w:val="00203901"/>
    <w:rsid w:val="00232871"/>
    <w:rsid w:val="00281CE3"/>
    <w:rsid w:val="00284467"/>
    <w:rsid w:val="003151B8"/>
    <w:rsid w:val="00382C7B"/>
    <w:rsid w:val="003A4F3C"/>
    <w:rsid w:val="00505CB0"/>
    <w:rsid w:val="0059489E"/>
    <w:rsid w:val="00640B40"/>
    <w:rsid w:val="00671250"/>
    <w:rsid w:val="006B1363"/>
    <w:rsid w:val="00750FDD"/>
    <w:rsid w:val="007A3BFF"/>
    <w:rsid w:val="007F03FF"/>
    <w:rsid w:val="00813E0A"/>
    <w:rsid w:val="00821730"/>
    <w:rsid w:val="00886A2F"/>
    <w:rsid w:val="00891688"/>
    <w:rsid w:val="0089765B"/>
    <w:rsid w:val="00910EF1"/>
    <w:rsid w:val="00962730"/>
    <w:rsid w:val="0099140D"/>
    <w:rsid w:val="009C21B5"/>
    <w:rsid w:val="009C77D7"/>
    <w:rsid w:val="009E4485"/>
    <w:rsid w:val="00A2260C"/>
    <w:rsid w:val="00A7635D"/>
    <w:rsid w:val="00AB56BF"/>
    <w:rsid w:val="00AC44FE"/>
    <w:rsid w:val="00AE68C7"/>
    <w:rsid w:val="00B05FB9"/>
    <w:rsid w:val="00C1180B"/>
    <w:rsid w:val="00C21535"/>
    <w:rsid w:val="00C36D72"/>
    <w:rsid w:val="00C45C40"/>
    <w:rsid w:val="00C52CC1"/>
    <w:rsid w:val="00C7643B"/>
    <w:rsid w:val="00C8101E"/>
    <w:rsid w:val="00CB7D82"/>
    <w:rsid w:val="00CC663B"/>
    <w:rsid w:val="00D203FA"/>
    <w:rsid w:val="00D94A0D"/>
    <w:rsid w:val="00DB0BDE"/>
    <w:rsid w:val="00DC0165"/>
    <w:rsid w:val="00DF07B2"/>
    <w:rsid w:val="00E2697B"/>
    <w:rsid w:val="00FC7785"/>
    <w:rsid w:val="00FE0E75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39F9"/>
  <w15:chartTrackingRefBased/>
  <w15:docId w15:val="{B356F26F-51C8-46E2-9C37-68B22BC2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717"/>
  </w:style>
  <w:style w:type="paragraph" w:styleId="1">
    <w:name w:val="heading 1"/>
    <w:basedOn w:val="a"/>
    <w:next w:val="a"/>
    <w:link w:val="10"/>
    <w:uiPriority w:val="9"/>
    <w:qFormat/>
    <w:rsid w:val="00C11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8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8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1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18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18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18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18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18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18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18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1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1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1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1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18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18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18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1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18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180B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1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1180B"/>
  </w:style>
  <w:style w:type="paragraph" w:styleId="ae">
    <w:name w:val="footer"/>
    <w:basedOn w:val="a"/>
    <w:link w:val="af"/>
    <w:uiPriority w:val="99"/>
    <w:unhideWhenUsed/>
    <w:rsid w:val="00C1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180B"/>
  </w:style>
  <w:style w:type="character" w:styleId="af0">
    <w:name w:val="Hyperlink"/>
    <w:basedOn w:val="a0"/>
    <w:uiPriority w:val="99"/>
    <w:semiHidden/>
    <w:unhideWhenUsed/>
    <w:rsid w:val="00C1180B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1180B"/>
    <w:rPr>
      <w:color w:val="954F72"/>
      <w:u w:val="single"/>
    </w:rPr>
  </w:style>
  <w:style w:type="paragraph" w:customStyle="1" w:styleId="msonormal0">
    <w:name w:val="msonormal"/>
    <w:basedOn w:val="a"/>
    <w:rsid w:val="00C1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nt5">
    <w:name w:val="font5"/>
    <w:basedOn w:val="a"/>
    <w:rsid w:val="00C1180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lang w:eastAsia="ru-RU"/>
    </w:rPr>
  </w:style>
  <w:style w:type="paragraph" w:customStyle="1" w:styleId="font6">
    <w:name w:val="font6"/>
    <w:basedOn w:val="a"/>
    <w:rsid w:val="00C1180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kern w:val="0"/>
      <w:lang w:eastAsia="ru-RU"/>
    </w:rPr>
  </w:style>
  <w:style w:type="paragraph" w:customStyle="1" w:styleId="xl65">
    <w:name w:val="xl65"/>
    <w:basedOn w:val="a"/>
    <w:rsid w:val="00C118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C1180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C1180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C1180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C1180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C1180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kern w:val="0"/>
      <w:sz w:val="24"/>
      <w:szCs w:val="24"/>
      <w:u w:val="single"/>
      <w:lang w:eastAsia="ru-RU"/>
    </w:rPr>
  </w:style>
  <w:style w:type="paragraph" w:customStyle="1" w:styleId="xl80">
    <w:name w:val="xl80"/>
    <w:basedOn w:val="a"/>
    <w:rsid w:val="00C118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C118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C118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C118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C118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C1180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C118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C118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C118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C118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C1180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C118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C1180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C11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C1180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C118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C1180B"/>
    <w:pPr>
      <w:spacing w:after="0" w:line="240" w:lineRule="auto"/>
    </w:pPr>
  </w:style>
  <w:style w:type="character" w:styleId="af3">
    <w:name w:val="annotation reference"/>
    <w:basedOn w:val="a0"/>
    <w:uiPriority w:val="99"/>
    <w:semiHidden/>
    <w:unhideWhenUsed/>
    <w:rsid w:val="00A2260C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A2260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A2260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2260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226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39501-C89A-49DD-8808-41490D12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3711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Кайназаров</dc:creator>
  <cp:keywords/>
  <dc:description/>
  <cp:lastModifiedBy>Колбай Найманбаев</cp:lastModifiedBy>
  <cp:revision>5</cp:revision>
  <dcterms:created xsi:type="dcterms:W3CDTF">2025-06-24T07:14:00Z</dcterms:created>
  <dcterms:modified xsi:type="dcterms:W3CDTF">2025-06-25T05:20:00Z</dcterms:modified>
</cp:coreProperties>
</file>