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B57D" w14:textId="4EAC62F5" w:rsidR="007E07A5" w:rsidRDefault="007E07A5" w:rsidP="007E0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C5F0DDA" w14:textId="39659303" w:rsidR="001842EC" w:rsidRPr="00B3436F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закупки: </w:t>
      </w:r>
      <w:bookmarkStart w:id="0" w:name="_Hlk196749648"/>
      <w:r w:rsidR="00BC4F5E" w:rsidRPr="00BC4F5E">
        <w:rPr>
          <w:rFonts w:ascii="Times New Roman" w:hAnsi="Times New Roman" w:cs="Times New Roman"/>
          <w:bCs/>
          <w:sz w:val="24"/>
          <w:szCs w:val="24"/>
        </w:rPr>
        <w:t>Приобретение</w:t>
      </w:r>
      <w:r w:rsidR="00BC4F5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DD27A0">
        <w:rPr>
          <w:rFonts w:ascii="Times New Roman" w:hAnsi="Times New Roman" w:cs="Times New Roman"/>
          <w:sz w:val="24"/>
          <w:szCs w:val="24"/>
        </w:rPr>
        <w:t>слуг ремонта, монтажа, демонтажа и обслуживания кондиционеров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7D6DF66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341DA" w14:textId="5E65861D" w:rsidR="001842EC" w:rsidRPr="00DD27A0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B3436F">
        <w:rPr>
          <w:rFonts w:ascii="Times New Roman" w:hAnsi="Times New Roman" w:cs="Times New Roman"/>
          <w:sz w:val="24"/>
          <w:szCs w:val="24"/>
        </w:rPr>
        <w:t xml:space="preserve"> </w:t>
      </w:r>
      <w:r w:rsidR="00BC4F5E" w:rsidRPr="00BC4F5E">
        <w:rPr>
          <w:rFonts w:ascii="Times New Roman" w:hAnsi="Times New Roman" w:cs="Times New Roman"/>
          <w:bCs/>
          <w:sz w:val="24"/>
          <w:szCs w:val="24"/>
        </w:rPr>
        <w:t>Приобретение</w:t>
      </w:r>
      <w:r w:rsidR="00BC4F5E" w:rsidRPr="00DD2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F5E">
        <w:rPr>
          <w:rFonts w:ascii="Times New Roman" w:hAnsi="Times New Roman" w:cs="Times New Roman"/>
          <w:bCs/>
          <w:sz w:val="24"/>
          <w:szCs w:val="24"/>
        </w:rPr>
        <w:t>у</w:t>
      </w:r>
      <w:r w:rsidRPr="00DD27A0">
        <w:rPr>
          <w:rFonts w:ascii="Times New Roman" w:hAnsi="Times New Roman" w:cs="Times New Roman"/>
          <w:bCs/>
          <w:sz w:val="24"/>
          <w:szCs w:val="24"/>
        </w:rPr>
        <w:t>слуг ремонта, монтажа, демонтажа и обслуживания кондиционеров.</w:t>
      </w:r>
    </w:p>
    <w:p w14:paraId="3F3E37BF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24A59" w14:textId="0945363B" w:rsidR="001842EC" w:rsidRPr="00B3436F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Сроки поставки товара</w:t>
      </w:r>
      <w:proofErr w:type="gramStart"/>
      <w:r w:rsidRPr="00B3436F">
        <w:rPr>
          <w:rFonts w:ascii="Times New Roman" w:hAnsi="Times New Roman" w:cs="Times New Roman"/>
          <w:b/>
          <w:sz w:val="24"/>
          <w:szCs w:val="24"/>
        </w:rPr>
        <w:t>:</w:t>
      </w:r>
      <w:r w:rsidR="007E0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B3436F">
        <w:rPr>
          <w:rFonts w:ascii="Times New Roman" w:hAnsi="Times New Roman" w:cs="Times New Roman"/>
          <w:bCs/>
          <w:sz w:val="24"/>
          <w:szCs w:val="24"/>
        </w:rPr>
        <w:t xml:space="preserve"> исполнения обязательств Договора.</w:t>
      </w:r>
    </w:p>
    <w:p w14:paraId="3F23972B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AFF71" w14:textId="20FCF08E" w:rsidR="001842EC" w:rsidRPr="00B3436F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Цена услуги: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*ПРИМЕЧАНИЕ: В связи с невозможностью определения точного количества поломок и запасных частей для ремонта </w:t>
      </w:r>
      <w:r>
        <w:rPr>
          <w:rFonts w:ascii="Times New Roman" w:hAnsi="Times New Roman" w:cs="Times New Roman"/>
          <w:bCs/>
          <w:sz w:val="24"/>
          <w:szCs w:val="24"/>
        </w:rPr>
        <w:t>кондиционеров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участнику необходимо указать </w:t>
      </w:r>
      <w:bookmarkStart w:id="1" w:name="_Hlk129097932"/>
      <w:r w:rsidRPr="00B3436F">
        <w:rPr>
          <w:rFonts w:ascii="Times New Roman" w:hAnsi="Times New Roman" w:cs="Times New Roman"/>
          <w:bCs/>
          <w:sz w:val="24"/>
          <w:szCs w:val="24"/>
        </w:rPr>
        <w:t>цены за единицу услуг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ПЕРЕЧНЕ</w:t>
      </w:r>
      <w:bookmarkEnd w:id="1"/>
      <w:r w:rsidRPr="00B3436F">
        <w:rPr>
          <w:rFonts w:ascii="Times New Roman" w:hAnsi="Times New Roman" w:cs="Times New Roman"/>
          <w:bCs/>
          <w:sz w:val="24"/>
          <w:szCs w:val="24"/>
        </w:rPr>
        <w:t>, по которому будет определятся финансовое предложение участника. ДОГОВОР будет заключаться с победителем на общую выделяемую сумму</w:t>
      </w:r>
      <w:r w:rsidR="00401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E5E" w:rsidRPr="00401E5E">
        <w:rPr>
          <w:rFonts w:ascii="Times New Roman" w:hAnsi="Times New Roman" w:cs="Times New Roman"/>
          <w:bCs/>
          <w:sz w:val="24"/>
          <w:szCs w:val="24"/>
        </w:rPr>
        <w:t>(200 000,0 сом)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представивший предложение, </w:t>
      </w:r>
      <w:r w:rsidR="0089085B" w:rsidRPr="00B3436F">
        <w:rPr>
          <w:rFonts w:ascii="Times New Roman" w:hAnsi="Times New Roman" w:cs="Times New Roman"/>
          <w:bCs/>
          <w:sz w:val="24"/>
          <w:szCs w:val="24"/>
        </w:rPr>
        <w:t>отвечающее, по существу</w:t>
      </w:r>
      <w:r w:rsidRPr="00B3436F">
        <w:rPr>
          <w:rFonts w:ascii="Times New Roman" w:hAnsi="Times New Roman" w:cs="Times New Roman"/>
          <w:bCs/>
          <w:sz w:val="24"/>
          <w:szCs w:val="24"/>
        </w:rPr>
        <w:t>, требованиям конкурсной документации и имеющее разумное сочетание цены и качества на услуги и запчасти.</w:t>
      </w:r>
    </w:p>
    <w:p w14:paraId="2330DB7A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KG"/>
        </w:rPr>
      </w:pPr>
    </w:p>
    <w:p w14:paraId="053BA342" w14:textId="43FB852D" w:rsidR="001F3D6E" w:rsidRP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1F3D6E">
        <w:rPr>
          <w:rFonts w:ascii="Times New Roman" w:hAnsi="Times New Roman" w:cs="Times New Roman"/>
          <w:b/>
          <w:bCs/>
          <w:sz w:val="24"/>
          <w:szCs w:val="24"/>
          <w:lang w:val="ru-KG"/>
        </w:rPr>
        <w:t>Срок действия конкурсной заявки: </w:t>
      </w:r>
      <w:r w:rsidRPr="001F3D6E">
        <w:rPr>
          <w:rFonts w:ascii="Times New Roman" w:hAnsi="Times New Roman" w:cs="Times New Roman"/>
          <w:sz w:val="24"/>
          <w:szCs w:val="24"/>
          <w:lang w:val="ru-KG"/>
        </w:rPr>
        <w:t>30 дней.</w:t>
      </w:r>
    </w:p>
    <w:p w14:paraId="29DE6192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KG"/>
        </w:rPr>
      </w:pPr>
    </w:p>
    <w:p w14:paraId="5BF2DC76" w14:textId="24609FC7" w:rsidR="001F3D6E" w:rsidRP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1F3D6E">
        <w:rPr>
          <w:rFonts w:ascii="Times New Roman" w:hAnsi="Times New Roman" w:cs="Times New Roman"/>
          <w:b/>
          <w:bCs/>
          <w:sz w:val="24"/>
          <w:szCs w:val="24"/>
          <w:lang w:val="ru-KG"/>
        </w:rPr>
        <w:t>ГОКЗ</w:t>
      </w:r>
      <w:r w:rsidRPr="001F3D6E">
        <w:rPr>
          <w:rFonts w:ascii="Times New Roman" w:hAnsi="Times New Roman" w:cs="Times New Roman"/>
          <w:sz w:val="24"/>
          <w:szCs w:val="24"/>
          <w:lang w:val="ru-KG"/>
        </w:rPr>
        <w:t> – Декларация.</w:t>
      </w:r>
    </w:p>
    <w:p w14:paraId="607653FC" w14:textId="77777777" w:rsidR="001842EC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E4C1" w14:textId="77777777" w:rsidR="001842EC" w:rsidRPr="00B3436F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услуг:</w:t>
      </w:r>
    </w:p>
    <w:tbl>
      <w:tblPr>
        <w:tblStyle w:val="ac"/>
        <w:tblpPr w:leftFromText="180" w:rightFromText="180" w:vertAnchor="text" w:horzAnchor="margin" w:tblpXSpec="center" w:tblpY="368"/>
        <w:tblW w:w="9918" w:type="dxa"/>
        <w:tblLayout w:type="fixed"/>
        <w:tblLook w:val="04A0" w:firstRow="1" w:lastRow="0" w:firstColumn="1" w:lastColumn="0" w:noHBand="0" w:noVBand="1"/>
      </w:tblPr>
      <w:tblGrid>
        <w:gridCol w:w="502"/>
        <w:gridCol w:w="2317"/>
        <w:gridCol w:w="675"/>
        <w:gridCol w:w="1179"/>
        <w:gridCol w:w="1134"/>
        <w:gridCol w:w="1276"/>
        <w:gridCol w:w="1276"/>
        <w:gridCol w:w="1559"/>
      </w:tblGrid>
      <w:tr w:rsidR="008404AF" w:rsidRPr="00315C00" w14:paraId="0638885E" w14:textId="77777777" w:rsidTr="008404AF">
        <w:tc>
          <w:tcPr>
            <w:tcW w:w="502" w:type="dxa"/>
            <w:vAlign w:val="center"/>
          </w:tcPr>
          <w:p w14:paraId="2304448E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17" w:type="dxa"/>
            <w:vAlign w:val="center"/>
          </w:tcPr>
          <w:p w14:paraId="75C6B7FA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675" w:type="dxa"/>
            <w:vAlign w:val="center"/>
          </w:tcPr>
          <w:p w14:paraId="638CDB18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179" w:type="dxa"/>
            <w:vAlign w:val="center"/>
          </w:tcPr>
          <w:p w14:paraId="2DBE0980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9-й модели</w:t>
            </w:r>
          </w:p>
        </w:tc>
        <w:tc>
          <w:tcPr>
            <w:tcW w:w="1134" w:type="dxa"/>
            <w:vAlign w:val="center"/>
          </w:tcPr>
          <w:p w14:paraId="6E7F4EE9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12-й модели</w:t>
            </w:r>
          </w:p>
        </w:tc>
        <w:tc>
          <w:tcPr>
            <w:tcW w:w="1276" w:type="dxa"/>
            <w:vAlign w:val="center"/>
          </w:tcPr>
          <w:p w14:paraId="25033190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24-й модели</w:t>
            </w:r>
          </w:p>
        </w:tc>
        <w:tc>
          <w:tcPr>
            <w:tcW w:w="1276" w:type="dxa"/>
            <w:vAlign w:val="center"/>
          </w:tcPr>
          <w:p w14:paraId="069130F7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18-й модели</w:t>
            </w:r>
          </w:p>
        </w:tc>
        <w:tc>
          <w:tcPr>
            <w:tcW w:w="1559" w:type="dxa"/>
          </w:tcPr>
          <w:p w14:paraId="0B102A6F" w14:textId="04D6E75C" w:rsidR="008404AF" w:rsidRPr="008404AF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стоечного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404AF" w:rsidRPr="00315C00" w14:paraId="7B986194" w14:textId="77777777" w:rsidTr="008404AF">
        <w:tc>
          <w:tcPr>
            <w:tcW w:w="502" w:type="dxa"/>
          </w:tcPr>
          <w:p w14:paraId="41D43FC9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069FE05C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675" w:type="dxa"/>
          </w:tcPr>
          <w:p w14:paraId="3E6ED0D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3C4E6A0C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7331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ECB72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FBE1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3B4A2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7550EA9F" w14:textId="77777777" w:rsidTr="008404AF">
        <w:tc>
          <w:tcPr>
            <w:tcW w:w="502" w:type="dxa"/>
          </w:tcPr>
          <w:p w14:paraId="1FE45970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647DC1B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675" w:type="dxa"/>
          </w:tcPr>
          <w:p w14:paraId="5DD3B70C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1E222CE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0DF0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8CBDD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1993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02BE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2469DA50" w14:textId="77777777" w:rsidTr="008404AF">
        <w:tc>
          <w:tcPr>
            <w:tcW w:w="502" w:type="dxa"/>
          </w:tcPr>
          <w:p w14:paraId="3C45CE52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5D0903AB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Заправка выравнивание рабочего давления фреона в кондиционерах</w:t>
            </w:r>
          </w:p>
        </w:tc>
        <w:tc>
          <w:tcPr>
            <w:tcW w:w="675" w:type="dxa"/>
          </w:tcPr>
          <w:p w14:paraId="3DDE95D5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1F26D6A3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4DEE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89D9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2508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7CDA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4CD80B32" w14:textId="77777777" w:rsidTr="008404AF">
        <w:tc>
          <w:tcPr>
            <w:tcW w:w="502" w:type="dxa"/>
          </w:tcPr>
          <w:p w14:paraId="0BE8E3BE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007597BD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Профилактика: чистка наружного и внутреннего блока, промывка фильтра</w:t>
            </w:r>
          </w:p>
        </w:tc>
        <w:tc>
          <w:tcPr>
            <w:tcW w:w="675" w:type="dxa"/>
          </w:tcPr>
          <w:p w14:paraId="3A4AEB7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67387B8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848B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B017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4938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CF67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56FDDC6F" w14:textId="77777777" w:rsidTr="008404AF">
        <w:tc>
          <w:tcPr>
            <w:tcW w:w="502" w:type="dxa"/>
          </w:tcPr>
          <w:p w14:paraId="17326072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14:paraId="02AAC2BE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75" w:type="dxa"/>
          </w:tcPr>
          <w:p w14:paraId="6BFDB7E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7F84302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8D51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38362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4310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8A42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3AAD49CD" w14:textId="77777777" w:rsidTr="008404AF">
        <w:tc>
          <w:tcPr>
            <w:tcW w:w="502" w:type="dxa"/>
          </w:tcPr>
          <w:p w14:paraId="63FE629E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14:paraId="311A2E80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конденсатора</w:t>
            </w:r>
          </w:p>
        </w:tc>
        <w:tc>
          <w:tcPr>
            <w:tcW w:w="675" w:type="dxa"/>
          </w:tcPr>
          <w:p w14:paraId="5476BBF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6A14E56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1FDAE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DE4CF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FC8E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BB28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351CFC54" w14:textId="77777777" w:rsidTr="008404AF">
        <w:tc>
          <w:tcPr>
            <w:tcW w:w="502" w:type="dxa"/>
          </w:tcPr>
          <w:p w14:paraId="24F50601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14:paraId="66F4279B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термостата</w:t>
            </w:r>
          </w:p>
        </w:tc>
        <w:tc>
          <w:tcPr>
            <w:tcW w:w="675" w:type="dxa"/>
          </w:tcPr>
          <w:p w14:paraId="3FA05DF2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0640D15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B30C5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AEAAD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9EB7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1A9D9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216E145E" w14:textId="77777777" w:rsidTr="008404AF">
        <w:tc>
          <w:tcPr>
            <w:tcW w:w="502" w:type="dxa"/>
          </w:tcPr>
          <w:p w14:paraId="3409051F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14:paraId="59165199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компрессора (работа)</w:t>
            </w:r>
          </w:p>
        </w:tc>
        <w:tc>
          <w:tcPr>
            <w:tcW w:w="675" w:type="dxa"/>
          </w:tcPr>
          <w:p w14:paraId="48454488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2462E91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602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6FD4E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06F3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7095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6B949ABA" w14:textId="77777777" w:rsidTr="008404AF">
        <w:tc>
          <w:tcPr>
            <w:tcW w:w="502" w:type="dxa"/>
          </w:tcPr>
          <w:p w14:paraId="171011D3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14:paraId="5E887D8E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4-х ходового клапана</w:t>
            </w:r>
          </w:p>
        </w:tc>
        <w:tc>
          <w:tcPr>
            <w:tcW w:w="675" w:type="dxa"/>
          </w:tcPr>
          <w:p w14:paraId="35458960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47B40B1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9EAFC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8B4E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0658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37F3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D4A3C6" w14:textId="7A33717C" w:rsidR="001842EC" w:rsidRPr="00F3092C" w:rsidRDefault="001842EC" w:rsidP="001842EC">
      <w:pPr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Фирмы кондиционеров </w:t>
      </w:r>
      <w:r w:rsidR="008404AF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F3092C">
        <w:rPr>
          <w:rFonts w:ascii="Times New Roman" w:hAnsi="Times New Roman" w:cs="Times New Roman"/>
          <w:sz w:val="24"/>
          <w:szCs w:val="24"/>
        </w:rPr>
        <w:t xml:space="preserve">, </w:t>
      </w:r>
      <w:r w:rsidR="008404AF">
        <w:rPr>
          <w:rFonts w:ascii="Times New Roman" w:hAnsi="Times New Roman" w:cs="Times New Roman"/>
          <w:sz w:val="24"/>
          <w:szCs w:val="24"/>
          <w:lang w:val="en-US"/>
        </w:rPr>
        <w:t>Beko</w:t>
      </w:r>
      <w:r w:rsidRPr="00F30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92C">
        <w:rPr>
          <w:rFonts w:ascii="Times New Roman" w:hAnsi="Times New Roman" w:cs="Times New Roman"/>
          <w:sz w:val="24"/>
          <w:szCs w:val="24"/>
          <w:lang w:val="en-US"/>
        </w:rPr>
        <w:t>Gree</w:t>
      </w:r>
      <w:proofErr w:type="spellEnd"/>
      <w:r w:rsidRPr="00F3092C">
        <w:rPr>
          <w:rFonts w:ascii="Times New Roman" w:hAnsi="Times New Roman" w:cs="Times New Roman"/>
          <w:sz w:val="24"/>
          <w:szCs w:val="24"/>
        </w:rPr>
        <w:t xml:space="preserve">, </w:t>
      </w:r>
      <w:r w:rsidR="008404AF">
        <w:rPr>
          <w:rFonts w:ascii="Times New Roman" w:hAnsi="Times New Roman" w:cs="Times New Roman"/>
          <w:sz w:val="24"/>
          <w:szCs w:val="24"/>
          <w:lang w:val="en-US"/>
        </w:rPr>
        <w:t>Midea</w:t>
      </w:r>
      <w:r w:rsidRPr="00F30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622BC" w14:textId="77777777" w:rsidR="001842EC" w:rsidRDefault="001842EC" w:rsidP="001842EC"/>
    <w:p w14:paraId="6A6F60CF" w14:textId="77777777" w:rsidR="001842EC" w:rsidRPr="00B3436F" w:rsidRDefault="001842EC" w:rsidP="001842E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B343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DE1CF39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A0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27A0">
        <w:rPr>
          <w:rFonts w:ascii="Times New Roman" w:hAnsi="Times New Roman" w:cs="Times New Roman"/>
          <w:sz w:val="24"/>
          <w:szCs w:val="24"/>
        </w:rPr>
        <w:t xml:space="preserve">0 000 сом – (предоставить подтверждающие документы).  </w:t>
      </w:r>
    </w:p>
    <w:p w14:paraId="6AD7985E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2">
        <w:rPr>
          <w:rFonts w:ascii="Times New Roman" w:hAnsi="Times New Roman" w:cs="Times New Roman"/>
          <w:sz w:val="24"/>
          <w:szCs w:val="24"/>
        </w:rPr>
        <w:lastRenderedPageBreak/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14:paraId="6BFD461B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регистрации.</w:t>
      </w:r>
    </w:p>
    <w:p w14:paraId="6E7772AA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776E382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2702E6E4" w14:textId="77777777" w:rsidR="001842EC" w:rsidRPr="004C24E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коммерческое предложение </w:t>
      </w:r>
      <w:r w:rsidRPr="00F713D2">
        <w:rPr>
          <w:rFonts w:ascii="Times New Roman" w:hAnsi="Times New Roman" w:cs="Times New Roman"/>
          <w:bCs/>
          <w:sz w:val="24"/>
          <w:szCs w:val="24"/>
        </w:rPr>
        <w:t>за единицу услуг в ПЕРЕЧНЕ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594355" w14:textId="77777777" w:rsidR="00600750" w:rsidRDefault="00600750"/>
    <w:sectPr w:rsidR="0060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BE9"/>
    <w:multiLevelType w:val="hybridMultilevel"/>
    <w:tmpl w:val="9EF23200"/>
    <w:lvl w:ilvl="0" w:tplc="BD98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4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6"/>
    <w:rsid w:val="001842EC"/>
    <w:rsid w:val="001C53E6"/>
    <w:rsid w:val="001F3D6E"/>
    <w:rsid w:val="00204FC5"/>
    <w:rsid w:val="00295703"/>
    <w:rsid w:val="003F28BD"/>
    <w:rsid w:val="00401E5E"/>
    <w:rsid w:val="00414476"/>
    <w:rsid w:val="00600538"/>
    <w:rsid w:val="00600750"/>
    <w:rsid w:val="00762D25"/>
    <w:rsid w:val="00782BF6"/>
    <w:rsid w:val="007E07A5"/>
    <w:rsid w:val="007F4A84"/>
    <w:rsid w:val="008404AF"/>
    <w:rsid w:val="00844882"/>
    <w:rsid w:val="0089085B"/>
    <w:rsid w:val="00A163E3"/>
    <w:rsid w:val="00BC4F5E"/>
    <w:rsid w:val="00BE0246"/>
    <w:rsid w:val="00C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838B"/>
  <w15:chartTrackingRefBased/>
  <w15:docId w15:val="{69A6E69A-E4C0-4358-BDC1-8913D97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EC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2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2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2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2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2B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42E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11</cp:revision>
  <dcterms:created xsi:type="dcterms:W3CDTF">2025-04-28T10:01:00Z</dcterms:created>
  <dcterms:modified xsi:type="dcterms:W3CDTF">2025-05-13T04:27:00Z</dcterms:modified>
</cp:coreProperties>
</file>