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2A38" w14:textId="77777777" w:rsidR="00BF3B66" w:rsidRPr="00BF3B66" w:rsidRDefault="00BF3B66" w:rsidP="00BF3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66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5F974DFB" w14:textId="05659F33" w:rsidR="00BF3B66" w:rsidRPr="00C322F4" w:rsidRDefault="00BF3B66" w:rsidP="00BF3B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Наименование закупки: </w:t>
      </w:r>
      <w:r w:rsidR="00D4754A">
        <w:rPr>
          <w:rFonts w:ascii="Times New Roman" w:hAnsi="Times New Roman" w:cs="Times New Roman"/>
          <w:sz w:val="24"/>
          <w:szCs w:val="24"/>
        </w:rPr>
        <w:t>П</w:t>
      </w:r>
      <w:r w:rsidR="00D2582E" w:rsidRPr="007D67D3">
        <w:rPr>
          <w:rFonts w:ascii="Times New Roman" w:hAnsi="Times New Roman" w:cs="Times New Roman"/>
          <w:sz w:val="24"/>
          <w:szCs w:val="24"/>
        </w:rPr>
        <w:t>оставк</w:t>
      </w:r>
      <w:r w:rsidR="00D2582E">
        <w:rPr>
          <w:rFonts w:ascii="Times New Roman" w:hAnsi="Times New Roman" w:cs="Times New Roman"/>
          <w:sz w:val="24"/>
          <w:szCs w:val="24"/>
        </w:rPr>
        <w:t xml:space="preserve">а, </w:t>
      </w:r>
      <w:r w:rsidR="00D2582E" w:rsidRPr="007D67D3">
        <w:rPr>
          <w:rFonts w:ascii="Times New Roman" w:hAnsi="Times New Roman" w:cs="Times New Roman"/>
          <w:sz w:val="24"/>
          <w:szCs w:val="24"/>
        </w:rPr>
        <w:t>инсталляци</w:t>
      </w:r>
      <w:r w:rsidR="00D2582E">
        <w:rPr>
          <w:rFonts w:ascii="Times New Roman" w:hAnsi="Times New Roman" w:cs="Times New Roman"/>
          <w:sz w:val="24"/>
          <w:szCs w:val="24"/>
        </w:rPr>
        <w:t xml:space="preserve">я </w:t>
      </w:r>
      <w:r w:rsidR="00D258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серверного и сетевого оборудования</w:t>
      </w:r>
      <w:r w:rsidR="00D2582E">
        <w:rPr>
          <w:rFonts w:ascii="Times New Roman" w:hAnsi="Times New Roman" w:cs="Times New Roman"/>
          <w:sz w:val="24"/>
          <w:szCs w:val="24"/>
        </w:rPr>
        <w:t xml:space="preserve"> и ПО </w:t>
      </w:r>
      <w:r w:rsidR="000656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модернизации ИТ-инфраструктуры </w:t>
      </w:r>
      <w:r w:rsidR="00D475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="000656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бщества</w:t>
      </w:r>
      <w:r w:rsidR="00D258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AF3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последующая </w:t>
      </w:r>
      <w:r w:rsidR="00D2582E">
        <w:rPr>
          <w:rFonts w:ascii="Times New Roman" w:hAnsi="Times New Roman" w:cs="Times New Roman"/>
          <w:sz w:val="24"/>
          <w:szCs w:val="24"/>
        </w:rPr>
        <w:t>интеграци</w:t>
      </w:r>
      <w:r w:rsidR="00AF39E2">
        <w:rPr>
          <w:rFonts w:ascii="Times New Roman" w:hAnsi="Times New Roman" w:cs="Times New Roman"/>
          <w:sz w:val="24"/>
          <w:szCs w:val="24"/>
        </w:rPr>
        <w:t>я</w:t>
      </w:r>
      <w:r w:rsidR="00D2582E">
        <w:rPr>
          <w:rFonts w:ascii="Times New Roman" w:hAnsi="Times New Roman" w:cs="Times New Roman"/>
          <w:sz w:val="24"/>
          <w:szCs w:val="24"/>
        </w:rPr>
        <w:t xml:space="preserve"> оборудования в комплексное программно-ориентированное решение </w:t>
      </w:r>
      <w:r w:rsidR="00AF39E2">
        <w:rPr>
          <w:rFonts w:ascii="Times New Roman" w:hAnsi="Times New Roman" w:cs="Times New Roman"/>
          <w:sz w:val="24"/>
          <w:szCs w:val="24"/>
        </w:rPr>
        <w:t>для</w:t>
      </w:r>
      <w:r w:rsidR="00D2582E">
        <w:rPr>
          <w:rFonts w:ascii="Times New Roman" w:hAnsi="Times New Roman" w:cs="Times New Roman"/>
          <w:sz w:val="24"/>
          <w:szCs w:val="24"/>
        </w:rPr>
        <w:t xml:space="preserve"> эксплуатации по модели растянутого кластера</w:t>
      </w:r>
      <w:r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BF3B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39BF1E" w14:textId="7E2B83D8" w:rsidR="00C322F4" w:rsidRDefault="00904223" w:rsidP="00C322F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</w:t>
      </w:r>
      <w:r w:rsidR="00BF3B66"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322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BF3B66"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="00C322F4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оставк</w:t>
      </w:r>
      <w:r w:rsidR="00C32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C322F4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D258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инсталляция</w:t>
      </w:r>
      <w:r w:rsidR="00C322F4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0656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="00C322F4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астройк</w:t>
      </w:r>
      <w:r w:rsidR="00C32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D258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интеграция </w:t>
      </w:r>
      <w:r w:rsidR="00C322F4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запус</w:t>
      </w:r>
      <w:r w:rsidR="00C32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r w:rsidR="00C322F4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промышленную эксплуатацию </w:t>
      </w:r>
      <w:r w:rsidR="00C32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серверного оборудования и ПО;</w:t>
      </w:r>
    </w:p>
    <w:p w14:paraId="2F32C209" w14:textId="24B5AAF4" w:rsidR="00BF3B66" w:rsidRPr="00BF3B66" w:rsidRDefault="00904223" w:rsidP="00AA31C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</w:t>
      </w:r>
      <w:r w:rsidR="00C322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</w:t>
      </w:r>
      <w:r w:rsidR="00C322F4"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322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C322F4"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="00D2582E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оставк</w:t>
      </w:r>
      <w:r w:rsidR="00D258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D2582E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D258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инсталляция</w:t>
      </w:r>
      <w:r w:rsidR="00D2582E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D258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="00D2582E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астройк</w:t>
      </w:r>
      <w:r w:rsidR="00D258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а, интеграция </w:t>
      </w:r>
      <w:r w:rsidR="00D2582E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запус</w:t>
      </w:r>
      <w:r w:rsidR="00D258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r w:rsidR="00D2582E" w:rsidRPr="006471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промышленную эксплуатацию</w:t>
      </w:r>
      <w:r w:rsidR="00D258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32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сетевого оборудования.</w:t>
      </w:r>
    </w:p>
    <w:p w14:paraId="494A8CAA" w14:textId="77777777" w:rsidR="00BF3B66" w:rsidRPr="00BF3B66" w:rsidRDefault="00BF3B66" w:rsidP="00BF3B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действия конкурсной заявки: </w:t>
      </w:r>
      <w:r w:rsidRPr="00BF3B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30 дней.</w:t>
      </w:r>
    </w:p>
    <w:p w14:paraId="4C0334D7" w14:textId="77777777" w:rsidR="00BF3B66" w:rsidRPr="00BF3B66" w:rsidRDefault="00BF3B66" w:rsidP="00BF3B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B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ГОКЗ </w:t>
      </w:r>
      <w:r w:rsidRPr="00BF3B66">
        <w:rPr>
          <w:rFonts w:ascii="Times New Roman" w:eastAsia="Calibri" w:hAnsi="Times New Roman" w:cs="Times New Roman"/>
          <w:sz w:val="24"/>
          <w:szCs w:val="24"/>
          <w:lang w:eastAsia="ru-RU"/>
        </w:rPr>
        <w:t>– Декларация.</w:t>
      </w:r>
    </w:p>
    <w:p w14:paraId="1B6663C2" w14:textId="3A4A7DD5" w:rsidR="00BF3B66" w:rsidRPr="00BF3B66" w:rsidRDefault="00D66C82" w:rsidP="00D66C82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спецификация:</w:t>
      </w:r>
    </w:p>
    <w:tbl>
      <w:tblPr>
        <w:tblStyle w:val="a6"/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4677"/>
        <w:gridCol w:w="1281"/>
        <w:gridCol w:w="1551"/>
      </w:tblGrid>
      <w:tr w:rsidR="00BF3B66" w:rsidRPr="00682402" w14:paraId="2D442349" w14:textId="77777777" w:rsidTr="00682402">
        <w:tc>
          <w:tcPr>
            <w:tcW w:w="2127" w:type="dxa"/>
          </w:tcPr>
          <w:p w14:paraId="420DDB13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  <w:proofErr w:type="spellEnd"/>
          </w:p>
        </w:tc>
        <w:tc>
          <w:tcPr>
            <w:tcW w:w="4677" w:type="dxa"/>
          </w:tcPr>
          <w:p w14:paraId="289A3A53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1281" w:type="dxa"/>
          </w:tcPr>
          <w:p w14:paraId="3FBC5480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551" w:type="dxa"/>
          </w:tcPr>
          <w:p w14:paraId="37027DE1" w14:textId="77777777" w:rsidR="00BF3B66" w:rsidRPr="00682402" w:rsidRDefault="00BF3B66" w:rsidP="006471C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Предложение поставщика</w:t>
            </w:r>
          </w:p>
          <w:p w14:paraId="75A3F03C" w14:textId="77777777" w:rsidR="00BF3B66" w:rsidRPr="00682402" w:rsidRDefault="00BF3B66" w:rsidP="006471C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(обязательно к заполнению участником)</w:t>
            </w:r>
          </w:p>
        </w:tc>
      </w:tr>
      <w:tr w:rsidR="00BF3B66" w:rsidRPr="00682402" w14:paraId="3330A9E1" w14:textId="77777777" w:rsidTr="00682402">
        <w:tc>
          <w:tcPr>
            <w:tcW w:w="2127" w:type="dxa"/>
          </w:tcPr>
          <w:p w14:paraId="2A0A7A2B" w14:textId="77777777" w:rsidR="00BF3B66" w:rsidRPr="00682402" w:rsidRDefault="00BF3B66" w:rsidP="00682402">
            <w:pPr>
              <w:pStyle w:val="a5"/>
              <w:numPr>
                <w:ilvl w:val="0"/>
                <w:numId w:val="10"/>
              </w:numPr>
              <w:spacing w:after="200"/>
              <w:ind w:left="180" w:hanging="2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Общие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4677" w:type="dxa"/>
          </w:tcPr>
          <w:p w14:paraId="6EFD8482" w14:textId="77777777" w:rsidR="00BF3B66" w:rsidRPr="00682402" w:rsidRDefault="00BF3B66" w:rsidP="00682402">
            <w:pPr>
              <w:pStyle w:val="a5"/>
              <w:numPr>
                <w:ilvl w:val="0"/>
                <w:numId w:val="11"/>
              </w:numPr>
              <w:ind w:lef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На конкурс должно быть представлено оборудование ведущих мировых производителей.</w:t>
            </w:r>
          </w:p>
          <w:p w14:paraId="0ED1549C" w14:textId="77777777" w:rsidR="00BF3B66" w:rsidRPr="00682402" w:rsidRDefault="00BF3B66" w:rsidP="00682402">
            <w:pPr>
              <w:pStyle w:val="a5"/>
              <w:numPr>
                <w:ilvl w:val="0"/>
                <w:numId w:val="11"/>
              </w:numPr>
              <w:ind w:lef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>Оборудование должно быть новым,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упакованным и ранее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неиспольз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>ованным, с датой изготовления не ранее 20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года,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 также быть протестирован</w:t>
            </w: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>ным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заводах фирмы-изготовителя и иметь соответствующие сертификаты.</w:t>
            </w:r>
          </w:p>
          <w:p w14:paraId="0FA78F02" w14:textId="2C809C43" w:rsidR="00BF3B66" w:rsidRPr="00682402" w:rsidRDefault="00BF3B66" w:rsidP="00682402">
            <w:pPr>
              <w:pStyle w:val="a5"/>
              <w:numPr>
                <w:ilvl w:val="0"/>
                <w:numId w:val="11"/>
              </w:numPr>
              <w:ind w:lef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>К поставке должно быть представлено серверное оборудование и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программное обеспечение</w:t>
            </w: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(далее – ПО),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представля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>ющее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собой </w:t>
            </w: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>интегрированный аппаратно-программный комплекс</w:t>
            </w:r>
            <w:r w:rsidR="002514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>В сборку должны быть включены все компоненты, предусмотренные технической спецификацией.</w:t>
            </w:r>
          </w:p>
          <w:p w14:paraId="2A260B42" w14:textId="7D387E89" w:rsidR="00BF3B66" w:rsidRPr="00682402" w:rsidRDefault="00D2582E" w:rsidP="00682402">
            <w:pPr>
              <w:pStyle w:val="a5"/>
              <w:numPr>
                <w:ilvl w:val="0"/>
                <w:numId w:val="11"/>
              </w:numPr>
              <w:ind w:lef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</w:t>
            </w:r>
            <w:r w:rsidR="00BF3B66"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должн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BF3B66"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быть поставлен в формате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комплексного решения</w:t>
            </w:r>
            <w:r w:rsidR="00BF3B66" w:rsidRPr="00682402">
              <w:rPr>
                <w:rFonts w:ascii="Times New Roman" w:hAnsi="Times New Roman"/>
                <w:sz w:val="20"/>
                <w:szCs w:val="20"/>
                <w:lang w:val="ru-RU"/>
              </w:rPr>
              <w:t>, основанно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  <w:r w:rsidR="00BF3B66"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использовании</w:t>
            </w:r>
            <w:r w:rsidR="00BF3B66"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коммерческой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F3B66" w:rsidRPr="00682402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="00BF3B66" w:rsidRPr="00682402">
              <w:rPr>
                <w:rFonts w:ascii="Times New Roman" w:hAnsi="Times New Roman"/>
                <w:sz w:val="20"/>
                <w:szCs w:val="20"/>
              </w:rPr>
              <w:t>enterprise</w:t>
            </w:r>
            <w:r w:rsidR="00BF3B66"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виртуализации </w:t>
            </w:r>
            <w:proofErr w:type="spellStart"/>
            <w:r w:rsidR="00BF3B66" w:rsidRPr="00682402">
              <w:rPr>
                <w:rFonts w:ascii="Times New Roman" w:hAnsi="Times New Roman"/>
                <w:sz w:val="20"/>
                <w:szCs w:val="20"/>
                <w:lang w:val="ru-RU"/>
              </w:rPr>
              <w:t>Nutanix</w:t>
            </w:r>
            <w:proofErr w:type="spellEnd"/>
            <w:r w:rsidR="00BF3B66"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AHV или VMWare </w:t>
            </w:r>
            <w:proofErr w:type="spellStart"/>
            <w:r w:rsidR="00BF3B66" w:rsidRPr="00682402">
              <w:rPr>
                <w:rFonts w:ascii="Times New Roman" w:hAnsi="Times New Roman"/>
                <w:sz w:val="20"/>
                <w:szCs w:val="20"/>
                <w:lang w:val="ru-RU"/>
              </w:rPr>
              <w:t>vSphere</w:t>
            </w:r>
            <w:proofErr w:type="spellEnd"/>
            <w:r w:rsidR="00BF3B66" w:rsidRPr="0068240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108A9A0D" w14:textId="5F6D6040" w:rsidR="00BF3B66" w:rsidRPr="00682402" w:rsidRDefault="00BF3B66" w:rsidP="00682402">
            <w:pPr>
              <w:pStyle w:val="a5"/>
              <w:numPr>
                <w:ilvl w:val="0"/>
                <w:numId w:val="11"/>
              </w:numPr>
              <w:ind w:lef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Поставщик должен быть авторизован на данную поставку производителем предлагаемого оборудования</w:t>
            </w:r>
            <w:r w:rsidR="001F12B3"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ПО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необходимо предоставить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авторизационное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письмо от производителя предлагаемого оборудования в адрес ЗАО «МПЦ».</w:t>
            </w:r>
          </w:p>
          <w:p w14:paraId="3044AB9B" w14:textId="77777777" w:rsidR="00BF3B66" w:rsidRPr="00682402" w:rsidRDefault="00BF3B66" w:rsidP="00682402">
            <w:pPr>
              <w:pStyle w:val="a5"/>
              <w:numPr>
                <w:ilvl w:val="0"/>
                <w:numId w:val="11"/>
              </w:numPr>
              <w:ind w:lef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К конкурсу не допускается контрафактное оборудование.</w:t>
            </w:r>
          </w:p>
          <w:p w14:paraId="55782CB4" w14:textId="77777777" w:rsidR="00BF3B66" w:rsidRPr="00682402" w:rsidRDefault="00BF3B66" w:rsidP="00682402">
            <w:pPr>
              <w:pStyle w:val="a5"/>
              <w:numPr>
                <w:ilvl w:val="0"/>
                <w:numId w:val="11"/>
              </w:numPr>
              <w:tabs>
                <w:tab w:val="left" w:pos="169"/>
              </w:tabs>
              <w:ind w:lef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К конкурсу не допускается оборудование бывшее в употреблении.</w:t>
            </w:r>
          </w:p>
          <w:p w14:paraId="7E57D598" w14:textId="77777777" w:rsidR="00BF3B66" w:rsidRPr="00682402" w:rsidRDefault="00BF3B66" w:rsidP="00682402">
            <w:pPr>
              <w:pStyle w:val="a5"/>
              <w:numPr>
                <w:ilvl w:val="0"/>
                <w:numId w:val="11"/>
              </w:numPr>
              <w:tabs>
                <w:tab w:val="left" w:pos="169"/>
              </w:tabs>
              <w:ind w:lef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оборудованию и потенциальному поставщику указаны в настоящей технической спецификации</w:t>
            </w: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0AAA311E" w14:textId="77777777" w:rsidR="00BF3B66" w:rsidRPr="00682402" w:rsidRDefault="00BF3B66" w:rsidP="00682402">
            <w:pPr>
              <w:pStyle w:val="a5"/>
              <w:numPr>
                <w:ilvl w:val="0"/>
                <w:numId w:val="11"/>
              </w:numPr>
              <w:tabs>
                <w:tab w:val="left" w:pos="169"/>
              </w:tabs>
              <w:ind w:left="3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Все предложенные характеристики оборудования должны соответствовать или превосходить минимальные технические характеристики, указанные в данной технической спецификации.</w:t>
            </w:r>
          </w:p>
          <w:p w14:paraId="6D1F7C73" w14:textId="77777777" w:rsidR="00BF3B66" w:rsidRPr="00682402" w:rsidRDefault="00BF3B66" w:rsidP="00682402">
            <w:pPr>
              <w:pStyle w:val="a5"/>
              <w:numPr>
                <w:ilvl w:val="0"/>
                <w:numId w:val="11"/>
              </w:numPr>
              <w:tabs>
                <w:tab w:val="left" w:pos="169"/>
              </w:tabs>
              <w:ind w:left="31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Срок поставки не более 16-недель </w:t>
            </w:r>
          </w:p>
          <w:p w14:paraId="3E2AF9FB" w14:textId="0E7EB4D1" w:rsidR="00682402" w:rsidRPr="00682402" w:rsidRDefault="00682402" w:rsidP="00682402">
            <w:pPr>
              <w:pStyle w:val="a5"/>
              <w:numPr>
                <w:ilvl w:val="0"/>
                <w:numId w:val="11"/>
              </w:numPr>
              <w:tabs>
                <w:tab w:val="left" w:pos="171"/>
              </w:tabs>
              <w:ind w:left="31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Все оборудование должно быть поставлено и предложено к покупке одним лотом в разбивке по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подлотам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281" w:type="dxa"/>
          </w:tcPr>
          <w:p w14:paraId="11C4E0DD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48F3271F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62A524BA" w14:textId="77777777" w:rsidTr="00682402">
        <w:tc>
          <w:tcPr>
            <w:tcW w:w="2127" w:type="dxa"/>
          </w:tcPr>
          <w:p w14:paraId="6CF1D981" w14:textId="77777777" w:rsidR="00BF3B66" w:rsidRPr="00682402" w:rsidRDefault="00BF3B66" w:rsidP="00682402">
            <w:pPr>
              <w:pStyle w:val="a5"/>
              <w:numPr>
                <w:ilvl w:val="0"/>
                <w:numId w:val="10"/>
              </w:numPr>
              <w:spacing w:after="200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Гарантия</w:t>
            </w:r>
            <w:proofErr w:type="spellEnd"/>
          </w:p>
        </w:tc>
        <w:tc>
          <w:tcPr>
            <w:tcW w:w="4677" w:type="dxa"/>
          </w:tcPr>
          <w:p w14:paraId="15320F9E" w14:textId="77777777" w:rsidR="00BF3B66" w:rsidRPr="00682402" w:rsidRDefault="00BF3B66" w:rsidP="006824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Потенциальный поставщик должен предоставить гарантию на сервисное обслуживание поставленного оборудования и техническую поддержку ПО не менее 3 лет. Срок гарантии на оборудование – не менее 3 лет, если не указано иное в пункте.</w:t>
            </w:r>
          </w:p>
          <w:p w14:paraId="3C8DEDA6" w14:textId="745A6DE5" w:rsidR="00BF3B66" w:rsidRPr="00682402" w:rsidRDefault="00BF3B66" w:rsidP="006824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Необходимо подтверждение – официальное письмо на бланке с подтверждением от авторизованного сервисного центра производителя на территории Кыргызской Республики. Производитель должен не реже, чем один раз в полгода выпускать пакет обновлений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микрокодов для всех компонент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258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81" w:type="dxa"/>
          </w:tcPr>
          <w:p w14:paraId="2BE2DD8F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395A9223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7A2E1A8F" w14:textId="77777777" w:rsidTr="00682402">
        <w:tc>
          <w:tcPr>
            <w:tcW w:w="2127" w:type="dxa"/>
          </w:tcPr>
          <w:p w14:paraId="747ECF81" w14:textId="77777777" w:rsidR="00BF3B66" w:rsidRPr="00682402" w:rsidRDefault="00BF3B66" w:rsidP="00682402">
            <w:pPr>
              <w:pStyle w:val="a5"/>
              <w:numPr>
                <w:ilvl w:val="0"/>
                <w:numId w:val="10"/>
              </w:numPr>
              <w:spacing w:after="200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поставке</w:t>
            </w:r>
            <w:proofErr w:type="spellEnd"/>
          </w:p>
        </w:tc>
        <w:tc>
          <w:tcPr>
            <w:tcW w:w="4677" w:type="dxa"/>
          </w:tcPr>
          <w:p w14:paraId="3FEB8332" w14:textId="77777777" w:rsidR="00BF3B66" w:rsidRPr="00682402" w:rsidRDefault="00BF3B66" w:rsidP="006824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Поставщик должен быть авторизован производителем на данную поставку. Необходимо предоставить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авторизационое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письмо от производителя оборудования и/или ПО (в зависимости от канала поставки).</w:t>
            </w:r>
          </w:p>
          <w:p w14:paraId="4914EE67" w14:textId="77777777" w:rsidR="00BF3B66" w:rsidRPr="00682402" w:rsidRDefault="00BF3B66" w:rsidP="006824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Поставка должна быть осуществлена единовременно и в полном объеме в адрес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аказчика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включая разгрузочные работы и сопутствующие услуги.</w:t>
            </w:r>
          </w:p>
          <w:p w14:paraId="430ACC12" w14:textId="7E2B4D16" w:rsidR="00BF3B66" w:rsidRPr="00682402" w:rsidRDefault="00BF3B66" w:rsidP="0068240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Поставщик обязан предусмотреть всё необходимое для обеспечения корректного запуска в промышленную эксплуатацию поставляемого </w:t>
            </w:r>
            <w:r w:rsidR="00D258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81" w:type="dxa"/>
          </w:tcPr>
          <w:p w14:paraId="1043A289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0DBF2D00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71CA9C81" w14:textId="77777777" w:rsidTr="00682402">
        <w:tc>
          <w:tcPr>
            <w:tcW w:w="2127" w:type="dxa"/>
          </w:tcPr>
          <w:p w14:paraId="55BDDDAE" w14:textId="77777777" w:rsidR="00BF3B66" w:rsidRPr="00682402" w:rsidRDefault="00BF3B66" w:rsidP="00682402">
            <w:pPr>
              <w:pStyle w:val="a5"/>
              <w:numPr>
                <w:ilvl w:val="0"/>
                <w:numId w:val="10"/>
              </w:numPr>
              <w:spacing w:after="200"/>
              <w:ind w:left="180" w:hanging="180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Гарантия, техническая и сервисная поддержка</w:t>
            </w:r>
          </w:p>
        </w:tc>
        <w:tc>
          <w:tcPr>
            <w:tcW w:w="4677" w:type="dxa"/>
          </w:tcPr>
          <w:p w14:paraId="6FEE2E41" w14:textId="687DA8DC" w:rsidR="00BF3B66" w:rsidRPr="00682402" w:rsidRDefault="003742CF" w:rsidP="006824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Оборудование должно быть на гарантийном обслуживании/технической поддержке, включающей в себя замену вышедшего из строя оборудования по схеме 8 часов в день, 5 дней в неделю, в течение 3 рабочих дней, сроком на 3 года.</w:t>
            </w:r>
          </w:p>
        </w:tc>
        <w:tc>
          <w:tcPr>
            <w:tcW w:w="1281" w:type="dxa"/>
          </w:tcPr>
          <w:p w14:paraId="1F716FD9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5DDC919A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41B33023" w14:textId="77777777" w:rsidTr="00682402">
        <w:trPr>
          <w:trHeight w:val="185"/>
        </w:trPr>
        <w:tc>
          <w:tcPr>
            <w:tcW w:w="2127" w:type="dxa"/>
          </w:tcPr>
          <w:p w14:paraId="04E2FFB9" w14:textId="77777777" w:rsidR="00BF3B66" w:rsidRPr="00682402" w:rsidRDefault="00BF3B66" w:rsidP="00682402">
            <w:pPr>
              <w:pStyle w:val="a5"/>
              <w:numPr>
                <w:ilvl w:val="0"/>
                <w:numId w:val="10"/>
              </w:numPr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4677" w:type="dxa"/>
          </w:tcPr>
          <w:p w14:paraId="1378FD41" w14:textId="2D7A9F99" w:rsidR="00BF3B66" w:rsidRPr="00682402" w:rsidRDefault="00682402" w:rsidP="006824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Серверное о</w:t>
            </w:r>
            <w:proofErr w:type="spellStart"/>
            <w:r w:rsidR="00BF3B66" w:rsidRPr="00682402">
              <w:rPr>
                <w:rFonts w:ascii="Times New Roman" w:hAnsi="Times New Roman" w:cs="Times New Roman"/>
                <w:b/>
                <w:sz w:val="20"/>
                <w:szCs w:val="20"/>
              </w:rPr>
              <w:t>борудование</w:t>
            </w:r>
            <w:proofErr w:type="spellEnd"/>
            <w:r w:rsidR="00BF3B66" w:rsidRPr="00682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 СХД</w:t>
            </w:r>
          </w:p>
        </w:tc>
        <w:tc>
          <w:tcPr>
            <w:tcW w:w="1281" w:type="dxa"/>
          </w:tcPr>
          <w:p w14:paraId="23985E10" w14:textId="6566BDB1" w:rsidR="00BF3B66" w:rsidRPr="00682402" w:rsidRDefault="00BF3B66" w:rsidP="006824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551" w:type="dxa"/>
          </w:tcPr>
          <w:p w14:paraId="275D4F2D" w14:textId="77777777" w:rsidR="00BF3B66" w:rsidRPr="00682402" w:rsidRDefault="00BF3B66" w:rsidP="0068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0DFB7738" w14:textId="77777777" w:rsidTr="00682402">
        <w:tc>
          <w:tcPr>
            <w:tcW w:w="2127" w:type="dxa"/>
          </w:tcPr>
          <w:p w14:paraId="124A90CD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Форм-фактор</w:t>
            </w:r>
          </w:p>
        </w:tc>
        <w:tc>
          <w:tcPr>
            <w:tcW w:w="4677" w:type="dxa"/>
          </w:tcPr>
          <w:p w14:paraId="51A1B308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установки в серверный шкаф, не более 2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81" w:type="dxa"/>
          </w:tcPr>
          <w:p w14:paraId="435E1A57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0C254CAE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087F4769" w14:textId="77777777" w:rsidTr="00682402">
        <w:tc>
          <w:tcPr>
            <w:tcW w:w="2127" w:type="dxa"/>
          </w:tcPr>
          <w:p w14:paraId="0319682E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4677" w:type="dxa"/>
          </w:tcPr>
          <w:p w14:paraId="1881DFEA" w14:textId="46D5F610" w:rsidR="00A9169C" w:rsidRDefault="00A9169C" w:rsidP="00682402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Hlk182474291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Решение должно </w:t>
            </w:r>
            <w:r w:rsidR="000A07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включать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 6 серверов </w:t>
            </w:r>
            <w:r w:rsidR="00F263C4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каждый сайт (основной и резервный)</w:t>
            </w:r>
            <w:r w:rsidR="000A07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F26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Оба сайта</w:t>
            </w:r>
            <w:r w:rsidR="000A07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должны работать в рамках растянутого кластера. </w:t>
            </w:r>
          </w:p>
          <w:bookmarkEnd w:id="0"/>
          <w:p w14:paraId="00BE4F1B" w14:textId="116CDDB3" w:rsidR="00BF3B66" w:rsidRPr="00682402" w:rsidRDefault="00D2582E" w:rsidP="00682402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proofErr w:type="spellEnd"/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поддерживать создание единого кластера из не менее 12 шт. серверов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узлов» (процессоры архитектуры 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86)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возможностью замены и добавления сервера без остановки работы всей системы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1FED809A" w14:textId="6D1BC406" w:rsidR="00BF3B66" w:rsidRPr="00682402" w:rsidRDefault="00D2582E" w:rsidP="00682402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поддерживать среду виртуализации на базе гипервизора 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</w:rPr>
              <w:t>Nutanix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</w:rPr>
              <w:t>AHV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56B4A7C" w14:textId="77777777" w:rsidR="00BF3B66" w:rsidRPr="00682402" w:rsidRDefault="00BF3B66" w:rsidP="00682402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истема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хранения данных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(далее –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СХД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должна быть основана на базе технологий программно-определяемого СХД (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Software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defined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storage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SDS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0156D19" w14:textId="77777777" w:rsidR="00BF3B66" w:rsidRPr="00682402" w:rsidRDefault="00BF3B66" w:rsidP="00682402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ункции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СХД должны быть встроены в ядро гипервизора и предоставлять возможности управления и мониторинга через интерфейс менеджера управления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107257C" w14:textId="77777777" w:rsidR="00BF3B66" w:rsidRPr="00682402" w:rsidRDefault="00BF3B66" w:rsidP="00682402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СХД должна поддерживать настройку правил хранения (уровень защиты данных,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пропускная способность) на уровне виртуальных машин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A35D1E0" w14:textId="77777777" w:rsidR="00BF3B66" w:rsidRPr="00682402" w:rsidRDefault="00BF3B66" w:rsidP="00682402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СХД должна обеспечивать защиту данных на уровне выхода из строя как минимум одного диска или серверного узла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DC15153" w14:textId="77777777" w:rsidR="00BF3B66" w:rsidRPr="00682402" w:rsidRDefault="00BF3B66" w:rsidP="00682402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СХД должна поддерживать встроенную интеграцию с системой мониторинга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C59938D" w14:textId="60403A49" w:rsidR="00BF3B66" w:rsidRPr="00682402" w:rsidRDefault="00AF39E2" w:rsidP="00682402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39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Решение должно 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поддерживать возможность горизонтальной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масштабируемости: пропорциональное увеличение количества вычислительных ресурсов, памяти и емкости СХД без остановки работы системы и внесения изменений в начальную архитектуру.</w:t>
            </w:r>
          </w:p>
          <w:p w14:paraId="41C71A05" w14:textId="40C36705" w:rsidR="00BF3B66" w:rsidRPr="00682402" w:rsidRDefault="00AF39E2" w:rsidP="00682402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поддерживать возможность масштабирования не менее чем до 64 серверов в одном кластере.</w:t>
            </w:r>
          </w:p>
        </w:tc>
        <w:tc>
          <w:tcPr>
            <w:tcW w:w="1281" w:type="dxa"/>
          </w:tcPr>
          <w:p w14:paraId="0E3E0EA8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7DC4F887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262D0209" w14:textId="77777777" w:rsidTr="00682402">
        <w:tc>
          <w:tcPr>
            <w:tcW w:w="6804" w:type="dxa"/>
            <w:gridSpan w:val="2"/>
          </w:tcPr>
          <w:p w14:paraId="15E33E12" w14:textId="65E13D1F" w:rsidR="00BF3B66" w:rsidRPr="00682402" w:rsidRDefault="00BF3B66" w:rsidP="00682402">
            <w:pPr>
              <w:numPr>
                <w:ilvl w:val="0"/>
                <w:numId w:val="12"/>
              </w:numPr>
              <w:tabs>
                <w:tab w:val="left" w:pos="290"/>
              </w:tabs>
              <w:snapToGrid w:val="0"/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824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Требования к каждой </w:t>
            </w:r>
            <w:proofErr w:type="spellStart"/>
            <w:r w:rsidRPr="006824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ноде</w:t>
            </w:r>
            <w:proofErr w:type="spellEnd"/>
            <w:r w:rsidRPr="006824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F39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решенеия</w:t>
            </w:r>
            <w:proofErr w:type="spellEnd"/>
          </w:p>
        </w:tc>
        <w:tc>
          <w:tcPr>
            <w:tcW w:w="1281" w:type="dxa"/>
          </w:tcPr>
          <w:p w14:paraId="49D0F17C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6FCCFDAE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7BA2C3DB" w14:textId="77777777" w:rsidTr="00682402">
        <w:tc>
          <w:tcPr>
            <w:tcW w:w="2127" w:type="dxa"/>
          </w:tcPr>
          <w:p w14:paraId="27B3D6A2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  <w:proofErr w:type="spellEnd"/>
          </w:p>
        </w:tc>
        <w:tc>
          <w:tcPr>
            <w:tcW w:w="4677" w:type="dxa"/>
          </w:tcPr>
          <w:p w14:paraId="393DC3A4" w14:textId="6D518F1F" w:rsidR="00BF3B66" w:rsidRPr="00682402" w:rsidRDefault="00BF3B66" w:rsidP="006824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Семейства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менее 32-х ядерного процессора с частотой не менее 2.5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ГГц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кэшем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не менее 60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МБ, с поддержкой памяти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DDR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5-4800</w:t>
            </w:r>
          </w:p>
        </w:tc>
        <w:tc>
          <w:tcPr>
            <w:tcW w:w="1281" w:type="dxa"/>
          </w:tcPr>
          <w:p w14:paraId="11874CAA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0E94C052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27FACB85" w14:textId="77777777" w:rsidTr="00682402">
        <w:tc>
          <w:tcPr>
            <w:tcW w:w="2127" w:type="dxa"/>
          </w:tcPr>
          <w:p w14:paraId="2E409FFF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Установленное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процессоров</w:t>
            </w:r>
            <w:proofErr w:type="spellEnd"/>
          </w:p>
        </w:tc>
        <w:tc>
          <w:tcPr>
            <w:tcW w:w="4677" w:type="dxa"/>
          </w:tcPr>
          <w:p w14:paraId="0046C1CC" w14:textId="77777777" w:rsidR="00BF3B66" w:rsidRPr="00682402" w:rsidRDefault="00BF3B66" w:rsidP="006824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81" w:type="dxa"/>
          </w:tcPr>
          <w:p w14:paraId="35855F84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8AE0B77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7F7D09E5" w14:textId="77777777" w:rsidTr="00682402">
        <w:tc>
          <w:tcPr>
            <w:tcW w:w="2127" w:type="dxa"/>
          </w:tcPr>
          <w:p w14:paraId="5B5E6762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Оперативная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  <w:proofErr w:type="spellEnd"/>
          </w:p>
        </w:tc>
        <w:tc>
          <w:tcPr>
            <w:tcW w:w="4677" w:type="dxa"/>
          </w:tcPr>
          <w:p w14:paraId="4FB11209" w14:textId="77777777" w:rsidR="00BF3B66" w:rsidRPr="00682402" w:rsidRDefault="00BF3B66" w:rsidP="006824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менее 2048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ГБ (не менее 32 планок не менее 64ГБ каждая)</w:t>
            </w:r>
          </w:p>
        </w:tc>
        <w:tc>
          <w:tcPr>
            <w:tcW w:w="1281" w:type="dxa"/>
          </w:tcPr>
          <w:p w14:paraId="570DD1A3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48304969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111273EF" w14:textId="77777777" w:rsidTr="00682402">
        <w:tc>
          <w:tcPr>
            <w:tcW w:w="2127" w:type="dxa"/>
          </w:tcPr>
          <w:p w14:paraId="7AF1A4B4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Максимальный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оперативной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памяти</w:t>
            </w:r>
            <w:proofErr w:type="spellEnd"/>
          </w:p>
        </w:tc>
        <w:tc>
          <w:tcPr>
            <w:tcW w:w="4677" w:type="dxa"/>
          </w:tcPr>
          <w:p w14:paraId="234879D0" w14:textId="77777777" w:rsidR="00BF3B66" w:rsidRPr="00682402" w:rsidRDefault="00BF3B66" w:rsidP="006824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8192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ГБ</w:t>
            </w:r>
          </w:p>
        </w:tc>
        <w:tc>
          <w:tcPr>
            <w:tcW w:w="1281" w:type="dxa"/>
          </w:tcPr>
          <w:p w14:paraId="2E75F41C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E229DF3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29DFB1AE" w14:textId="77777777" w:rsidTr="00682402">
        <w:tc>
          <w:tcPr>
            <w:tcW w:w="2127" w:type="dxa"/>
          </w:tcPr>
          <w:p w14:paraId="0BF646A8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оперативной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памяти</w:t>
            </w:r>
            <w:proofErr w:type="spellEnd"/>
          </w:p>
        </w:tc>
        <w:tc>
          <w:tcPr>
            <w:tcW w:w="4677" w:type="dxa"/>
          </w:tcPr>
          <w:p w14:paraId="020162AB" w14:textId="77777777" w:rsidR="00BF3B66" w:rsidRPr="00682402" w:rsidRDefault="00BF3B66" w:rsidP="006824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менее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RDIMM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DDR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5-5600 МТ/с,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-коррекция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многобитовых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ошибок</w:t>
            </w:r>
          </w:p>
        </w:tc>
        <w:tc>
          <w:tcPr>
            <w:tcW w:w="1281" w:type="dxa"/>
          </w:tcPr>
          <w:p w14:paraId="0A32E01D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5CCC6F89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75036EF2" w14:textId="77777777" w:rsidTr="00682402">
        <w:tc>
          <w:tcPr>
            <w:tcW w:w="2127" w:type="dxa"/>
          </w:tcPr>
          <w:p w14:paraId="05B01F61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слотов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памяти</w:t>
            </w:r>
            <w:proofErr w:type="spellEnd"/>
          </w:p>
        </w:tc>
        <w:tc>
          <w:tcPr>
            <w:tcW w:w="4677" w:type="dxa"/>
          </w:tcPr>
          <w:p w14:paraId="50B0846F" w14:textId="77777777" w:rsidR="00BF3B66" w:rsidRPr="00682402" w:rsidRDefault="00BF3B66" w:rsidP="006824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281" w:type="dxa"/>
          </w:tcPr>
          <w:p w14:paraId="1ED57902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E8FFDAA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3136335A" w14:textId="77777777" w:rsidTr="00682402">
        <w:tc>
          <w:tcPr>
            <w:tcW w:w="2127" w:type="dxa"/>
          </w:tcPr>
          <w:p w14:paraId="1FC4346D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дисковых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отсеков</w:t>
            </w:r>
            <w:proofErr w:type="spellEnd"/>
          </w:p>
        </w:tc>
        <w:tc>
          <w:tcPr>
            <w:tcW w:w="4677" w:type="dxa"/>
          </w:tcPr>
          <w:p w14:paraId="451BEC79" w14:textId="77777777" w:rsidR="00BF3B66" w:rsidRPr="00682402" w:rsidRDefault="00BF3B66" w:rsidP="006824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10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шт.,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размера 2.5 дюйма доступ с передней панели</w:t>
            </w:r>
          </w:p>
        </w:tc>
        <w:tc>
          <w:tcPr>
            <w:tcW w:w="1281" w:type="dxa"/>
          </w:tcPr>
          <w:p w14:paraId="5B4BC49C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04C268AC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1BB6FB27" w14:textId="77777777" w:rsidTr="00682402">
        <w:tc>
          <w:tcPr>
            <w:tcW w:w="2127" w:type="dxa"/>
          </w:tcPr>
          <w:p w14:paraId="075CC543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и количество установленных дисков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SSD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HDD</w:t>
            </w:r>
          </w:p>
        </w:tc>
        <w:tc>
          <w:tcPr>
            <w:tcW w:w="4677" w:type="dxa"/>
          </w:tcPr>
          <w:p w14:paraId="0D084C59" w14:textId="77777777" w:rsidR="00BF3B66" w:rsidRPr="00682402" w:rsidRDefault="00BF3B66" w:rsidP="006824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менее 10(десяти) накопителей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Enterprise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Drive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объемом не менее 7.68 ТБ каждый</w:t>
            </w:r>
          </w:p>
          <w:p w14:paraId="12659DDE" w14:textId="77777777" w:rsidR="00BF3B66" w:rsidRPr="00682402" w:rsidRDefault="00BF3B66" w:rsidP="006824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менее 2-х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SSD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формата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.2 объемом 480 ГБ с поддержкой «горячей» замены, объединенных в аппаратный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RAID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1" w:type="dxa"/>
          </w:tcPr>
          <w:p w14:paraId="5F661594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6A56B6FD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0BC45498" w14:textId="77777777" w:rsidTr="00682402">
        <w:tc>
          <w:tcPr>
            <w:tcW w:w="2127" w:type="dxa"/>
          </w:tcPr>
          <w:p w14:paraId="55CDC894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Сетевой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адаптер</w:t>
            </w:r>
            <w:proofErr w:type="spellEnd"/>
          </w:p>
        </w:tc>
        <w:tc>
          <w:tcPr>
            <w:tcW w:w="4677" w:type="dxa"/>
          </w:tcPr>
          <w:p w14:paraId="5294C58F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1(одного) адаптера с двумя портами со скоростью 10/100/1000 Мбит/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14:paraId="306BD917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1(одного) адаптера с не менее чем двумя портами 10/25 Гбит/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более высокой скорости передачи портов.</w:t>
            </w:r>
          </w:p>
          <w:p w14:paraId="34740E8A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1(одного) адаптера с не менее чем двумя портами 100 Гбит/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QSFP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28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трансиверами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SR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  <w:p w14:paraId="635E8D09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менее 1 (одного)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HBA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адаптера с не менее чем 2 (двумя) портами 32 Гбит/с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FC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SW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установленными трансиверами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SFP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+ в случае, если в решении гипервизор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</w:p>
          <w:p w14:paraId="3D55885B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менее 1 (одного)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HBA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адаптера с не менее чем двумя портами 100 Гбит/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QSFP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28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трансиверами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SR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в случае, если в решении гипервизор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Nutanix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AHV</w:t>
            </w:r>
          </w:p>
        </w:tc>
        <w:tc>
          <w:tcPr>
            <w:tcW w:w="1281" w:type="dxa"/>
          </w:tcPr>
          <w:p w14:paraId="155CEF17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294D0BA4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168DC700" w14:textId="77777777" w:rsidTr="00682402">
        <w:tc>
          <w:tcPr>
            <w:tcW w:w="2127" w:type="dxa"/>
          </w:tcPr>
          <w:p w14:paraId="05EDFFAC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для дистанционного администрирования и мониторинга сервера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4677" w:type="dxa"/>
          </w:tcPr>
          <w:p w14:paraId="167622A8" w14:textId="5566D0C3" w:rsidR="00BF3B66" w:rsidRPr="00682402" w:rsidRDefault="00AF39E2" w:rsidP="00682402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иметь единый пользовательский интерфейс для управления жизненным циклом эксплуатации всего установленного в систему оборудования и ПО посредством 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-браузера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D1C5136" w14:textId="77777777" w:rsidR="00BF3B66" w:rsidRPr="00682402" w:rsidRDefault="00BF3B66" w:rsidP="00682402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истема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управления должна быть отказоустойчивой и продолжать функционирование при аппаратном отказе одно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компонент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ов;</w:t>
            </w:r>
          </w:p>
          <w:p w14:paraId="526457B6" w14:textId="73289525" w:rsidR="00BF3B66" w:rsidRPr="00682402" w:rsidRDefault="00BF3B66" w:rsidP="00682402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олный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выход из строя системы управления </w:t>
            </w:r>
            <w:r w:rsidR="00AF39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</w:t>
            </w:r>
            <w:r w:rsidR="00AF39E2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F3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</w:t>
            </w:r>
            <w:proofErr w:type="spellStart"/>
            <w:r w:rsidR="00AF39E2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proofErr w:type="spellEnd"/>
            <w:r w:rsidR="00AF39E2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AF39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приводить к простою в функционировании всего установленного в него оборудования и приложений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E85CBD0" w14:textId="3BF25E06" w:rsidR="00BF3B66" w:rsidRPr="00682402" w:rsidRDefault="00AF39E2" w:rsidP="00682402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поддерживать автоматический процесс установки и настройки всех основных компонент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виртуализации, управления СХД и сетевой инфраструктурой. Результатом процесса должен быть полностью готовый кластер под управлением ПО управления, в котором доступна возможность безопасного запуска виртуальных машин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1DE8DD94" w14:textId="77777777" w:rsidR="00BF3B66" w:rsidRPr="00682402" w:rsidRDefault="00BF3B66" w:rsidP="00682402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аксимально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время автоматического развёртывания для первого устройства не должно превышать 30 минут, для дополнительных устройств – 5 минут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98949B7" w14:textId="016DA56D" w:rsidR="00BF3B66" w:rsidRPr="00682402" w:rsidRDefault="00AF39E2" w:rsidP="00682402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поддерживать автоматические процедуры обновления всех программных компонент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микрокодов оборудования без остановки работы приложений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2DDA7E0" w14:textId="087270A1" w:rsidR="00BF3B66" w:rsidRPr="00682402" w:rsidRDefault="00AF39E2" w:rsidP="00682402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обеспечивать непрерывную работу всех приложений и системы управления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решением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выполнении операций по плановой замене любых компонент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одного узла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C7E37A2" w14:textId="7922BC4D" w:rsidR="00BF3B66" w:rsidRPr="00682402" w:rsidRDefault="00AF39E2" w:rsidP="00682402">
            <w:pPr>
              <w:numPr>
                <w:ilvl w:val="0"/>
                <w:numId w:val="13"/>
              </w:numPr>
              <w:tabs>
                <w:tab w:val="left" w:pos="317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поддерживать возможность выполнения безопасных процедур по замене дисковых накопителей и серверных узлов силами обслуживающего персонала 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proofErr w:type="spellStart"/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аказчика</w:t>
            </w:r>
            <w:proofErr w:type="spellEnd"/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81" w:type="dxa"/>
          </w:tcPr>
          <w:p w14:paraId="5129140C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2FF2F42A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7B1C2BC4" w14:textId="77777777" w:rsidTr="00682402">
        <w:tc>
          <w:tcPr>
            <w:tcW w:w="2127" w:type="dxa"/>
          </w:tcPr>
          <w:p w14:paraId="58181960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4677" w:type="dxa"/>
          </w:tcPr>
          <w:p w14:paraId="2F925191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менее 2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возможностью «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горячей»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замены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мощностью не менее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каждый</w:t>
            </w:r>
          </w:p>
        </w:tc>
        <w:tc>
          <w:tcPr>
            <w:tcW w:w="1281" w:type="dxa"/>
          </w:tcPr>
          <w:p w14:paraId="1B4FEB6A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6406FCC6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35A68D6B" w14:textId="77777777" w:rsidTr="00682402">
        <w:tc>
          <w:tcPr>
            <w:tcW w:w="2127" w:type="dxa"/>
          </w:tcPr>
          <w:p w14:paraId="02C7F75E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Инсталляция</w:t>
            </w:r>
            <w:proofErr w:type="spellEnd"/>
          </w:p>
        </w:tc>
        <w:tc>
          <w:tcPr>
            <w:tcW w:w="4677" w:type="dxa"/>
          </w:tcPr>
          <w:p w14:paraId="4C6979AF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Инсталляция должна быть проведена силами Поставщика на площадке заказчика сертифицированным инженером, предоставить сертификат.</w:t>
            </w:r>
          </w:p>
        </w:tc>
        <w:tc>
          <w:tcPr>
            <w:tcW w:w="1281" w:type="dxa"/>
          </w:tcPr>
          <w:p w14:paraId="056E12AF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6ACF8176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3B766581" w14:textId="77777777" w:rsidTr="00682402">
        <w:tc>
          <w:tcPr>
            <w:tcW w:w="2127" w:type="dxa"/>
          </w:tcPr>
          <w:p w14:paraId="518C1DF5" w14:textId="77777777" w:rsidR="00BF3B66" w:rsidRPr="00682402" w:rsidRDefault="00BF3B66" w:rsidP="0065255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</w:tcPr>
          <w:p w14:paraId="076622EA" w14:textId="77777777" w:rsidR="00BF3B66" w:rsidRPr="00682402" w:rsidRDefault="00BF3B66" w:rsidP="00652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Программное</w:t>
            </w:r>
            <w:proofErr w:type="spellEnd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обеспечение</w:t>
            </w:r>
            <w:proofErr w:type="spellEnd"/>
          </w:p>
        </w:tc>
        <w:tc>
          <w:tcPr>
            <w:tcW w:w="1281" w:type="dxa"/>
          </w:tcPr>
          <w:p w14:paraId="7456157D" w14:textId="77777777" w:rsidR="00BF3B66" w:rsidRPr="00682402" w:rsidRDefault="00BF3B66" w:rsidP="00652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5835C3D" w14:textId="77777777" w:rsidR="00BF3B66" w:rsidRPr="00682402" w:rsidRDefault="00BF3B66" w:rsidP="00652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73DC689E" w14:textId="77777777" w:rsidTr="00682402">
        <w:tc>
          <w:tcPr>
            <w:tcW w:w="2127" w:type="dxa"/>
          </w:tcPr>
          <w:p w14:paraId="4820DB6E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4677" w:type="dxa"/>
          </w:tcPr>
          <w:p w14:paraId="2F8EF56F" w14:textId="77777777" w:rsidR="00BF3B66" w:rsidRPr="00682402" w:rsidRDefault="00BF3B66" w:rsidP="00652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виртуализации</w:t>
            </w:r>
            <w:proofErr w:type="spellEnd"/>
          </w:p>
        </w:tc>
        <w:tc>
          <w:tcPr>
            <w:tcW w:w="1281" w:type="dxa"/>
          </w:tcPr>
          <w:p w14:paraId="1A6A8170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2F45E90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7260BFD4" w14:textId="77777777" w:rsidTr="00682402">
        <w:tc>
          <w:tcPr>
            <w:tcW w:w="2127" w:type="dxa"/>
          </w:tcPr>
          <w:p w14:paraId="69A658FA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4677" w:type="dxa"/>
          </w:tcPr>
          <w:p w14:paraId="2DB06F06" w14:textId="75BB1CC9" w:rsidR="00BF3B66" w:rsidRPr="00682402" w:rsidRDefault="00AF39E2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иметь в составе ПО управления виртуальной средой, построения программно-определяемой 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СХД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систем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решениием</w:t>
            </w:r>
            <w:proofErr w:type="spellEnd"/>
            <w:r w:rsidR="00BF3B66"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4A00ADA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построения программно-определяемой СХД – Nutanix AOS или VMware vSAN Enterprise;</w:t>
            </w:r>
          </w:p>
          <w:p w14:paraId="6ACD2695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виртуализации –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Nutanix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AHV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VMware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B4E16B7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управления виртуальной средой –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Nutanix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Prism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Ultimate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vCenter</w:t>
            </w:r>
          </w:p>
        </w:tc>
        <w:tc>
          <w:tcPr>
            <w:tcW w:w="1281" w:type="dxa"/>
          </w:tcPr>
          <w:p w14:paraId="5DCA5C98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374F258F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63A72ABF" w14:textId="77777777" w:rsidTr="00682402">
        <w:tc>
          <w:tcPr>
            <w:tcW w:w="2127" w:type="dxa"/>
          </w:tcPr>
          <w:p w14:paraId="04AC22E7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4677" w:type="dxa"/>
          </w:tcPr>
          <w:p w14:paraId="5AC3A732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построения программно-определяемой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СХД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на все серверы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1EF21A9C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виртуализации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на все серверы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8F3864C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управления виртуальной средой – необходимое и достаточное для построения как отдельного кластера, так и растянутого кластера.</w:t>
            </w:r>
          </w:p>
        </w:tc>
        <w:tc>
          <w:tcPr>
            <w:tcW w:w="1281" w:type="dxa"/>
          </w:tcPr>
          <w:p w14:paraId="4173F138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17F9C27E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3651FDEB" w14:textId="77777777" w:rsidTr="00682402">
        <w:tc>
          <w:tcPr>
            <w:tcW w:w="2127" w:type="dxa"/>
          </w:tcPr>
          <w:p w14:paraId="1F1FCC76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Интерфейс</w:t>
            </w:r>
            <w:proofErr w:type="spellEnd"/>
          </w:p>
        </w:tc>
        <w:tc>
          <w:tcPr>
            <w:tcW w:w="4677" w:type="dxa"/>
          </w:tcPr>
          <w:p w14:paraId="21F39400" w14:textId="77777777" w:rsidR="00BF3B66" w:rsidRPr="00682402" w:rsidRDefault="00BF3B66" w:rsidP="00652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а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нглийск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 языке</w:t>
            </w:r>
          </w:p>
        </w:tc>
        <w:tc>
          <w:tcPr>
            <w:tcW w:w="1281" w:type="dxa"/>
          </w:tcPr>
          <w:p w14:paraId="18818245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B6F425F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53B15DA3" w14:textId="77777777" w:rsidTr="00682402">
        <w:tc>
          <w:tcPr>
            <w:tcW w:w="2127" w:type="dxa"/>
          </w:tcPr>
          <w:p w14:paraId="0286FE2F" w14:textId="77777777" w:rsidR="00BF3B66" w:rsidRPr="00682402" w:rsidRDefault="00BF3B66" w:rsidP="0065255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FD21470" w14:textId="77777777" w:rsidR="00BF3B66" w:rsidRPr="00682402" w:rsidRDefault="00BF3B66" w:rsidP="00652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Высокоскоростные</w:t>
            </w:r>
            <w:proofErr w:type="spellEnd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сетевые</w:t>
            </w:r>
            <w:proofErr w:type="spellEnd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коммутаторы</w:t>
            </w:r>
            <w:proofErr w:type="spellEnd"/>
          </w:p>
        </w:tc>
        <w:tc>
          <w:tcPr>
            <w:tcW w:w="1281" w:type="dxa"/>
          </w:tcPr>
          <w:p w14:paraId="0966CB7C" w14:textId="0BA950F0" w:rsidR="00BF3B66" w:rsidRPr="00652552" w:rsidRDefault="00BF3B66" w:rsidP="006525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525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551" w:type="dxa"/>
          </w:tcPr>
          <w:p w14:paraId="47990067" w14:textId="77777777" w:rsidR="00BF3B66" w:rsidRPr="00682402" w:rsidRDefault="00BF3B66" w:rsidP="00652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0E596D59" w14:textId="77777777" w:rsidTr="00682402">
        <w:tc>
          <w:tcPr>
            <w:tcW w:w="2127" w:type="dxa"/>
            <w:vMerge w:val="restart"/>
          </w:tcPr>
          <w:p w14:paraId="56621779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B4DF5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A710A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F7FF2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C55BD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1D993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4B2CB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4677" w:type="dxa"/>
          </w:tcPr>
          <w:p w14:paraId="024C0026" w14:textId="77777777" w:rsidR="00BF3B66" w:rsidRPr="00682402" w:rsidRDefault="00BF3B66" w:rsidP="00652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Коммутатор устанавливается в телекоммуникационный шкаф 19”</w:t>
            </w:r>
          </w:p>
        </w:tc>
        <w:tc>
          <w:tcPr>
            <w:tcW w:w="1281" w:type="dxa"/>
          </w:tcPr>
          <w:p w14:paraId="38AE6295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1508D17D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41F07F3B" w14:textId="77777777" w:rsidTr="00682402">
        <w:tc>
          <w:tcPr>
            <w:tcW w:w="2127" w:type="dxa"/>
            <w:vMerge/>
          </w:tcPr>
          <w:p w14:paraId="17C4A702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</w:tcPr>
          <w:p w14:paraId="6E47A9A0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коммутатора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– 1RU</w:t>
            </w:r>
          </w:p>
        </w:tc>
        <w:tc>
          <w:tcPr>
            <w:tcW w:w="1281" w:type="dxa"/>
          </w:tcPr>
          <w:p w14:paraId="4E435E47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984AD14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0E1B3688" w14:textId="77777777" w:rsidTr="00682402">
        <w:tc>
          <w:tcPr>
            <w:tcW w:w="2127" w:type="dxa"/>
            <w:vMerge/>
          </w:tcPr>
          <w:p w14:paraId="424DBF4B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</w:tcPr>
          <w:p w14:paraId="3BB07750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Забор воздуха со стороны блоков питания и выдув воздуха со стороны интерфейсных портов</w:t>
            </w:r>
          </w:p>
        </w:tc>
        <w:tc>
          <w:tcPr>
            <w:tcW w:w="1281" w:type="dxa"/>
          </w:tcPr>
          <w:p w14:paraId="7BDE1472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11C35832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2337C3CF" w14:textId="77777777" w:rsidTr="00682402">
        <w:tc>
          <w:tcPr>
            <w:tcW w:w="2127" w:type="dxa"/>
            <w:vMerge/>
          </w:tcPr>
          <w:p w14:paraId="4507B402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</w:tcPr>
          <w:p w14:paraId="539177D5" w14:textId="77777777" w:rsidR="00BF3B66" w:rsidRPr="00682402" w:rsidRDefault="00BF3B66" w:rsidP="0065255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Сетевой коммутатор должен иметь, не менее:</w:t>
            </w:r>
          </w:p>
          <w:p w14:paraId="0EAF0EAF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402">
              <w:rPr>
                <w:rFonts w:ascii="Times New Roman" w:hAnsi="Times New Roman"/>
                <w:sz w:val="20"/>
                <w:szCs w:val="20"/>
              </w:rPr>
              <w:t xml:space="preserve">32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порта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100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Гбит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>/c Ethernet QSFP28;</w:t>
            </w:r>
          </w:p>
          <w:p w14:paraId="6CD2FD0E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40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портов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Гбит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>/с SFP+;</w:t>
            </w:r>
          </w:p>
          <w:p w14:paraId="7542E5BD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выделенный порт управления 10/100/1000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Base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T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RJ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-45;</w:t>
            </w:r>
          </w:p>
          <w:p w14:paraId="227473FB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консольный порт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RJ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-45 для управления по протоколу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RS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-232;</w:t>
            </w:r>
          </w:p>
          <w:p w14:paraId="68922272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консольный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порт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Micro-USB;</w:t>
            </w:r>
          </w:p>
          <w:p w14:paraId="49406D71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порт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USB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Type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A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подключения внешнего накопителя;</w:t>
            </w:r>
          </w:p>
        </w:tc>
        <w:tc>
          <w:tcPr>
            <w:tcW w:w="1281" w:type="dxa"/>
          </w:tcPr>
          <w:p w14:paraId="47B375D2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4ABBD719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0377C901" w14:textId="77777777" w:rsidTr="00682402">
        <w:tc>
          <w:tcPr>
            <w:tcW w:w="2127" w:type="dxa"/>
          </w:tcPr>
          <w:p w14:paraId="2D5F9AFE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производительности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масштабирования</w:t>
            </w:r>
            <w:proofErr w:type="spellEnd"/>
          </w:p>
        </w:tc>
        <w:tc>
          <w:tcPr>
            <w:tcW w:w="4677" w:type="dxa"/>
          </w:tcPr>
          <w:p w14:paraId="47C9BDFE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менее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16 ГБ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оперативной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памяти</w:t>
            </w:r>
            <w:proofErr w:type="spellEnd"/>
          </w:p>
          <w:p w14:paraId="218A8A33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Пропускная способность не менее 3.18 Тбит/с</w:t>
            </w:r>
          </w:p>
          <w:p w14:paraId="5AE48098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Производительность не менее 2.35 миллиарда пакетов в секунду</w:t>
            </w:r>
          </w:p>
          <w:p w14:paraId="0B263EA8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Пакетный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буфер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менее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32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МБайта</w:t>
            </w:r>
            <w:proofErr w:type="spellEnd"/>
          </w:p>
          <w:p w14:paraId="553E7B09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MAC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адресов до 272 000</w:t>
            </w:r>
          </w:p>
          <w:p w14:paraId="5902F776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одновременно поддерживаемых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VLAN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 менее 4000</w:t>
            </w:r>
          </w:p>
          <w:p w14:paraId="61DC58FC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маршрутов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IPv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4 не менее 127 500</w:t>
            </w:r>
          </w:p>
          <w:p w14:paraId="5D4EA3B2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маршрутов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IPv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6 не менее 63 450</w:t>
            </w:r>
          </w:p>
          <w:p w14:paraId="2CEACFF0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MTU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 менее 9216 байт</w:t>
            </w:r>
          </w:p>
        </w:tc>
        <w:tc>
          <w:tcPr>
            <w:tcW w:w="1281" w:type="dxa"/>
          </w:tcPr>
          <w:p w14:paraId="4737EFB9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47F45543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05084F77" w14:textId="77777777" w:rsidTr="00682402">
        <w:tc>
          <w:tcPr>
            <w:tcW w:w="2127" w:type="dxa"/>
          </w:tcPr>
          <w:p w14:paraId="2566E0CA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Возможности по отказоустойчивости и высокой доступности</w:t>
            </w:r>
          </w:p>
        </w:tc>
        <w:tc>
          <w:tcPr>
            <w:tcW w:w="4677" w:type="dxa"/>
          </w:tcPr>
          <w:p w14:paraId="76CA6C69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Коммутатор должен иметь два блока питания переменного тока с поддержкой горячей замены</w:t>
            </w:r>
          </w:p>
          <w:p w14:paraId="4EADFFD7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Коммутатор должен иметь резервные блоки вентиляторов горячей замены</w:t>
            </w:r>
          </w:p>
          <w:p w14:paraId="043CB326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Модульная операционная система на основе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немодифицированного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ядра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Linux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возможностью изоляции протоколов маршрутизации, коммутации и управления в отдельных процессах</w:t>
            </w:r>
          </w:p>
        </w:tc>
        <w:tc>
          <w:tcPr>
            <w:tcW w:w="1281" w:type="dxa"/>
          </w:tcPr>
          <w:p w14:paraId="27B17CB1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5F095B81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3BFFA23D" w14:textId="77777777" w:rsidTr="00682402">
        <w:tc>
          <w:tcPr>
            <w:tcW w:w="2127" w:type="dxa"/>
          </w:tcPr>
          <w:p w14:paraId="2ADD356A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</w:t>
            </w:r>
            <w:proofErr w:type="spellEnd"/>
            <w:r w:rsidRPr="0068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2-го </w:t>
            </w:r>
            <w:proofErr w:type="spellStart"/>
            <w:r w:rsidRPr="0068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4677" w:type="dxa"/>
          </w:tcPr>
          <w:p w14:paraId="0356EB4B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семейства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Spanning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Tree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IEEE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802.1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D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, 802.1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s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, 802.1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w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RPVST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  <w:p w14:paraId="388D502C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LACP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802.3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ad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поддержка не менее 16 активных портов в составе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Link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Aggregation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Group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LAG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и не менее 128 групп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LAG</w:t>
            </w:r>
          </w:p>
          <w:p w14:paraId="20497D1B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реализации функционала возможности объединения двух коммутаторов в отказоустойчивую конфигурацию для подключения к другим коммутаторам или серверам при помощи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Link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Aggregation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Group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LAG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) и протокола 802.3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ad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LACP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3E513579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IGMP Snooping и Querier</w:t>
            </w:r>
          </w:p>
          <w:p w14:paraId="4C7D336E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MLD Snooping</w:t>
            </w:r>
          </w:p>
        </w:tc>
        <w:tc>
          <w:tcPr>
            <w:tcW w:w="1281" w:type="dxa"/>
          </w:tcPr>
          <w:p w14:paraId="7A2ADFF2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9DE30B6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3E3F5C62" w14:textId="77777777" w:rsidTr="00682402">
        <w:tc>
          <w:tcPr>
            <w:tcW w:w="2127" w:type="dxa"/>
          </w:tcPr>
          <w:p w14:paraId="58FFDC1E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Функционал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3-го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4677" w:type="dxa"/>
          </w:tcPr>
          <w:p w14:paraId="6AAC628E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динамической маршрутизации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OSPF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v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2/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v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 и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BGPv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  <w:p w14:paraId="724DE4DC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Policy Based Routing</w:t>
            </w:r>
          </w:p>
          <w:p w14:paraId="3151AEC1" w14:textId="77777777" w:rsidR="00BF3B66" w:rsidRPr="0065255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VRF-lite</w:t>
            </w:r>
          </w:p>
          <w:p w14:paraId="25A9EC12" w14:textId="255C61C3" w:rsidR="00BF3B66" w:rsidRPr="00652552" w:rsidRDefault="00652552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BFD</w:t>
            </w:r>
          </w:p>
        </w:tc>
        <w:tc>
          <w:tcPr>
            <w:tcW w:w="1281" w:type="dxa"/>
          </w:tcPr>
          <w:p w14:paraId="02D22CBC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40AD2A1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3ED0224F" w14:textId="77777777" w:rsidTr="00682402">
        <w:tc>
          <w:tcPr>
            <w:tcW w:w="2127" w:type="dxa"/>
          </w:tcPr>
          <w:p w14:paraId="1FC7E9AE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Функционал для сетей хранения данных</w:t>
            </w:r>
          </w:p>
        </w:tc>
        <w:tc>
          <w:tcPr>
            <w:tcW w:w="4677" w:type="dxa"/>
          </w:tcPr>
          <w:p w14:paraId="535C7607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DCB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DCBX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PFC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ETS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),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iSCSI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TLV</w:t>
            </w:r>
          </w:p>
          <w:p w14:paraId="1D28BEC4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FCoE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FIP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Snooping</w:t>
            </w:r>
          </w:p>
        </w:tc>
        <w:tc>
          <w:tcPr>
            <w:tcW w:w="1281" w:type="dxa"/>
          </w:tcPr>
          <w:p w14:paraId="3F2B1EF9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74501204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3EEB18EB" w14:textId="77777777" w:rsidTr="00682402">
        <w:tc>
          <w:tcPr>
            <w:tcW w:w="2127" w:type="dxa"/>
          </w:tcPr>
          <w:p w14:paraId="51C0F81B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управлению</w:t>
            </w:r>
            <w:proofErr w:type="spellEnd"/>
          </w:p>
        </w:tc>
        <w:tc>
          <w:tcPr>
            <w:tcW w:w="4677" w:type="dxa"/>
          </w:tcPr>
          <w:p w14:paraId="72FB019E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Возможность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доступа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в Linux Shell</w:t>
            </w:r>
          </w:p>
          <w:p w14:paraId="2279F420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sFlow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v5</w:t>
            </w:r>
          </w:p>
          <w:p w14:paraId="3B972E7E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возможности непосредственно на самом коммутаторе исполнять скрипты, написанные на языке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Python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Linux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Shell</w:t>
            </w:r>
          </w:p>
          <w:p w14:paraId="31DF5A76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RADIUS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TACACS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  <w:p w14:paraId="609E2DAB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Поддержка функционала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RSPAN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ERSPAN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возможности удаленного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зеркалирования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трафика через сеть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Layer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 и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Layer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 для его анализа</w:t>
            </w:r>
          </w:p>
          <w:p w14:paraId="2F4AD9EE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Restconf</w:t>
            </w:r>
            <w:proofErr w:type="spellEnd"/>
          </w:p>
          <w:p w14:paraId="65974D02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Интеграция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с Ansible: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наличие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Ansible Modules и Ansible Roles</w:t>
            </w:r>
          </w:p>
          <w:p w14:paraId="787245DA" w14:textId="37B8E375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Поддержка конфигурации и быстрое развертывание конфигурации через программное обеспечение </w:t>
            </w:r>
            <w:r w:rsidR="00AF39E2">
              <w:rPr>
                <w:rFonts w:ascii="Times New Roman" w:hAnsi="Times New Roman"/>
                <w:sz w:val="20"/>
                <w:szCs w:val="20"/>
                <w:lang w:val="kk-KZ"/>
              </w:rPr>
              <w:t>решения</w:t>
            </w: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81" w:type="dxa"/>
          </w:tcPr>
          <w:p w14:paraId="52EEAD43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2979C0ED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1D624955" w14:textId="77777777" w:rsidTr="00682402">
        <w:tc>
          <w:tcPr>
            <w:tcW w:w="2127" w:type="dxa"/>
          </w:tcPr>
          <w:p w14:paraId="5C27BA86" w14:textId="77777777" w:rsidR="00BF3B66" w:rsidRPr="00682402" w:rsidRDefault="00BF3B66" w:rsidP="006471CE">
            <w:pPr>
              <w:pStyle w:val="a5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</w:tcPr>
          <w:p w14:paraId="7B2B87A2" w14:textId="77777777" w:rsidR="00BF3B66" w:rsidRPr="00682402" w:rsidRDefault="00BF3B66" w:rsidP="006471C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Оптические трансиверы и кабели для сетевых коммутаторов</w:t>
            </w:r>
          </w:p>
        </w:tc>
        <w:tc>
          <w:tcPr>
            <w:tcW w:w="1281" w:type="dxa"/>
          </w:tcPr>
          <w:p w14:paraId="4FFF53B4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113AF1FE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5151AF5C" w14:textId="77777777" w:rsidTr="00682402">
        <w:tc>
          <w:tcPr>
            <w:tcW w:w="2127" w:type="dxa"/>
          </w:tcPr>
          <w:p w14:paraId="5EA41439" w14:textId="77777777" w:rsidR="00BF3B66" w:rsidRPr="00682402" w:rsidRDefault="00BF3B66" w:rsidP="00652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Оптические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трансиверы</w:t>
            </w:r>
            <w:proofErr w:type="spellEnd"/>
          </w:p>
        </w:tc>
        <w:tc>
          <w:tcPr>
            <w:tcW w:w="4677" w:type="dxa"/>
          </w:tcPr>
          <w:p w14:paraId="57A8C072" w14:textId="77777777" w:rsidR="00BF3B66" w:rsidRPr="00682402" w:rsidRDefault="00BF3B66" w:rsidP="00652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8 (восьми) оптических трансиверов 10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GbE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SFP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+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SR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Multimode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FEBCB46" w14:textId="77777777" w:rsidR="00BF3B66" w:rsidRPr="00682402" w:rsidRDefault="00BF3B66" w:rsidP="00652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4 (четырех) кабелей прямого подключения 100 Гбит/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QSFP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QSFP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длиной не более 1(один) метра.</w:t>
            </w:r>
          </w:p>
          <w:p w14:paraId="13E231EC" w14:textId="77777777" w:rsidR="00BF3B66" w:rsidRPr="00682402" w:rsidRDefault="00BF3B66" w:rsidP="00652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32 (тридцати двух) трансиверов 100 Гбит/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QSFP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SR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  <w:p w14:paraId="67A1D704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32 (тридцати двух) оптических кабелей для подключения 100 Гбит/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14:paraId="46C29BB4" w14:textId="77777777" w:rsidR="00BF3B66" w:rsidRPr="00682402" w:rsidRDefault="00BF3B66" w:rsidP="00652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менее 7 (семи) кабелей прямого подключения 100 Гбит/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QSFP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4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xSFP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25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длиной не более 5(пять) метра или более высокоскоростное решение - трансиверы, для подключения к высокоскоростному коммутатору. </w:t>
            </w:r>
          </w:p>
        </w:tc>
        <w:tc>
          <w:tcPr>
            <w:tcW w:w="1281" w:type="dxa"/>
          </w:tcPr>
          <w:p w14:paraId="32DC2DC5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43D4AF30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2C7D3768" w14:textId="77777777" w:rsidTr="00682402">
        <w:trPr>
          <w:trHeight w:val="176"/>
        </w:trPr>
        <w:tc>
          <w:tcPr>
            <w:tcW w:w="2127" w:type="dxa"/>
          </w:tcPr>
          <w:p w14:paraId="45C13DFA" w14:textId="77777777" w:rsidR="00BF3B66" w:rsidRPr="00682402" w:rsidRDefault="00BF3B66" w:rsidP="006824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</w:tcPr>
          <w:p w14:paraId="21738CB1" w14:textId="77777777" w:rsidR="00BF3B66" w:rsidRPr="00682402" w:rsidRDefault="00BF3B66" w:rsidP="00682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Сетевые</w:t>
            </w:r>
            <w:proofErr w:type="spellEnd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коммутаторы</w:t>
            </w:r>
            <w:proofErr w:type="spellEnd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8240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управления</w:t>
            </w:r>
            <w:proofErr w:type="spellEnd"/>
          </w:p>
        </w:tc>
        <w:tc>
          <w:tcPr>
            <w:tcW w:w="1281" w:type="dxa"/>
          </w:tcPr>
          <w:p w14:paraId="68E93937" w14:textId="3830F5D5" w:rsidR="00BF3B66" w:rsidRPr="00652552" w:rsidRDefault="00BF3B66" w:rsidP="006824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525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551" w:type="dxa"/>
          </w:tcPr>
          <w:p w14:paraId="5644E7CB" w14:textId="77777777" w:rsidR="00BF3B66" w:rsidRPr="00682402" w:rsidRDefault="00BF3B66" w:rsidP="0068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553DE05B" w14:textId="77777777" w:rsidTr="00682402">
        <w:tc>
          <w:tcPr>
            <w:tcW w:w="2127" w:type="dxa"/>
          </w:tcPr>
          <w:p w14:paraId="5AC35065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4677" w:type="dxa"/>
          </w:tcPr>
          <w:p w14:paraId="11F014B3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Коммутатор устанавливается в телекоммуникационный шкаф 19”</w:t>
            </w:r>
          </w:p>
        </w:tc>
        <w:tc>
          <w:tcPr>
            <w:tcW w:w="1281" w:type="dxa"/>
          </w:tcPr>
          <w:p w14:paraId="4256E0FB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1A01E1BD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736B3DEB" w14:textId="77777777" w:rsidTr="00682402">
        <w:tc>
          <w:tcPr>
            <w:tcW w:w="2127" w:type="dxa"/>
          </w:tcPr>
          <w:p w14:paraId="41D4F4F3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</w:tcPr>
          <w:p w14:paraId="21C5EBB7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коммутатора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– 1RU</w:t>
            </w:r>
          </w:p>
        </w:tc>
        <w:tc>
          <w:tcPr>
            <w:tcW w:w="1281" w:type="dxa"/>
          </w:tcPr>
          <w:p w14:paraId="40F0925D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82BCD2E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7EC9BF8C" w14:textId="77777777" w:rsidTr="00682402">
        <w:tc>
          <w:tcPr>
            <w:tcW w:w="2127" w:type="dxa"/>
          </w:tcPr>
          <w:p w14:paraId="743342E6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</w:tcPr>
          <w:p w14:paraId="6D9A6C5C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Забор воздуха со стороны блоков питания и выдув воздуха со стороны интерфейсных портов</w:t>
            </w:r>
          </w:p>
        </w:tc>
        <w:tc>
          <w:tcPr>
            <w:tcW w:w="1281" w:type="dxa"/>
          </w:tcPr>
          <w:p w14:paraId="583BFA89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10073004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515F05BF" w14:textId="77777777" w:rsidTr="00682402">
        <w:tc>
          <w:tcPr>
            <w:tcW w:w="2127" w:type="dxa"/>
          </w:tcPr>
          <w:p w14:paraId="1CC6639C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</w:tcPr>
          <w:p w14:paraId="01E813FE" w14:textId="77777777" w:rsidR="00BF3B66" w:rsidRPr="00682402" w:rsidRDefault="00BF3B66" w:rsidP="006471CE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Сетевой коммутатор должен иметь, не менее:</w:t>
            </w:r>
          </w:p>
          <w:p w14:paraId="3F53B337" w14:textId="4953C578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2402"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портов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1/10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Гбит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>/c;</w:t>
            </w:r>
          </w:p>
          <w:p w14:paraId="090F2AD0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240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порта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100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Гбит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>/с QSFP28;</w:t>
            </w:r>
          </w:p>
          <w:p w14:paraId="25EA3246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выделенный порт управления 10/100/1000 Мбит/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c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Base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T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RJ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-45;</w:t>
            </w:r>
          </w:p>
          <w:p w14:paraId="24977090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консольный порт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RJ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-45 для управления по протоколу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RS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-232;</w:t>
            </w:r>
          </w:p>
          <w:p w14:paraId="60C60294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консольный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порт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Micro-USB;</w:t>
            </w:r>
          </w:p>
          <w:p w14:paraId="275DBF6F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порт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USB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Type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A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подключения внешнего накопителя;</w:t>
            </w:r>
          </w:p>
        </w:tc>
        <w:tc>
          <w:tcPr>
            <w:tcW w:w="1281" w:type="dxa"/>
          </w:tcPr>
          <w:p w14:paraId="5285CCBB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720BFFBE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183F4427" w14:textId="77777777" w:rsidTr="00682402">
        <w:tc>
          <w:tcPr>
            <w:tcW w:w="2127" w:type="dxa"/>
          </w:tcPr>
          <w:p w14:paraId="456C559D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производительности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масштабирования</w:t>
            </w:r>
            <w:proofErr w:type="spellEnd"/>
          </w:p>
        </w:tc>
        <w:tc>
          <w:tcPr>
            <w:tcW w:w="4677" w:type="dxa"/>
          </w:tcPr>
          <w:p w14:paraId="681D5115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менее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4 ГБ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оперативной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памяти</w:t>
            </w:r>
            <w:proofErr w:type="spellEnd"/>
          </w:p>
          <w:p w14:paraId="47BC85CB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Пакетный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буфер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менее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МБайта</w:t>
            </w:r>
            <w:proofErr w:type="spellEnd"/>
          </w:p>
          <w:p w14:paraId="26659D8E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Пропускная способность не менее 950 Гбит/с</w:t>
            </w:r>
          </w:p>
          <w:p w14:paraId="235A1E24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Производительность не менее 710 млн. пакетов в секунду</w:t>
            </w:r>
          </w:p>
          <w:p w14:paraId="5342FE7A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MAC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адресов не менее 272 000</w:t>
            </w:r>
          </w:p>
          <w:p w14:paraId="4C297F63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одновременно поддерживаемых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VLAN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 менее 4000</w:t>
            </w:r>
          </w:p>
          <w:p w14:paraId="6F08D679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маршрутов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IPv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4 не менее 165 000</w:t>
            </w:r>
          </w:p>
          <w:p w14:paraId="4118D42C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поддерживаемых маршрутов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IPv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6 не менее 100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 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000</w:t>
            </w:r>
          </w:p>
          <w:p w14:paraId="70906B55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MTU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 менее 9216 байт</w:t>
            </w:r>
          </w:p>
        </w:tc>
        <w:tc>
          <w:tcPr>
            <w:tcW w:w="1281" w:type="dxa"/>
          </w:tcPr>
          <w:p w14:paraId="6F72836D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1728EE00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7DB7B309" w14:textId="77777777" w:rsidTr="00682402">
        <w:tc>
          <w:tcPr>
            <w:tcW w:w="2127" w:type="dxa"/>
          </w:tcPr>
          <w:p w14:paraId="4E2650F4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Возможности по отказоустойчивости и высокой доступности</w:t>
            </w:r>
          </w:p>
        </w:tc>
        <w:tc>
          <w:tcPr>
            <w:tcW w:w="4677" w:type="dxa"/>
          </w:tcPr>
          <w:p w14:paraId="2EFC70BE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Коммутатор должен иметь два блока питания переменного тока с поддержкой горячей замены</w:t>
            </w:r>
          </w:p>
          <w:p w14:paraId="257DE32B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Коммутатор должен иметь резервные блоки вентиляторов горячей замены</w:t>
            </w:r>
          </w:p>
          <w:p w14:paraId="6980C0A9" w14:textId="77777777" w:rsidR="00BF3B66" w:rsidRPr="00682402" w:rsidRDefault="00BF3B66" w:rsidP="006471CE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Модульная операционная система на основе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немодифицированного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ядра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Linux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возможностью 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изоляции протоколов маршрутизации, коммутации и управления в отдельных процессах</w:t>
            </w:r>
          </w:p>
        </w:tc>
        <w:tc>
          <w:tcPr>
            <w:tcW w:w="1281" w:type="dxa"/>
          </w:tcPr>
          <w:p w14:paraId="0B6BFDA5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48EE6C25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12FB543E" w14:textId="77777777" w:rsidTr="00682402">
        <w:tc>
          <w:tcPr>
            <w:tcW w:w="2127" w:type="dxa"/>
          </w:tcPr>
          <w:p w14:paraId="0B5C5A2E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</w:t>
            </w:r>
            <w:proofErr w:type="spellEnd"/>
            <w:r w:rsidRPr="0068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2-го </w:t>
            </w:r>
            <w:proofErr w:type="spellStart"/>
            <w:r w:rsidRPr="0068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4677" w:type="dxa"/>
          </w:tcPr>
          <w:p w14:paraId="70FC5E91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семейства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Spanning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Tree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IEEE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802.1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D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, 802.1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s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, 802.1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w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RPVST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  <w:p w14:paraId="1CC4C1EF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LACP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802.3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ad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поддержка не менее 32 активных портов в составе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Link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Aggregation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Group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LAG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и не менее 128 групп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LAG</w:t>
            </w:r>
          </w:p>
          <w:p w14:paraId="4350BEF9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реализации функционала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Multi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chassis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LAG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возможности объединения двух коммутаторов в отказоустойчивую конфигурацию для подключения к другим коммутаторам или серверам при помощи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Link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Aggregation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Group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LAG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) и протокола 802.3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ad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LACP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динамической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маршрутизации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поверх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созданных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таким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образом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LAG.</w:t>
            </w:r>
          </w:p>
          <w:p w14:paraId="0BBB256F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IGMP Snooping и Querier</w:t>
            </w:r>
          </w:p>
          <w:p w14:paraId="2597D809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MLD Snooping</w:t>
            </w:r>
          </w:p>
        </w:tc>
        <w:tc>
          <w:tcPr>
            <w:tcW w:w="1281" w:type="dxa"/>
          </w:tcPr>
          <w:p w14:paraId="4D479A66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EFB1FAF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7BA2CEB6" w14:textId="77777777" w:rsidTr="00682402">
        <w:tc>
          <w:tcPr>
            <w:tcW w:w="2127" w:type="dxa"/>
          </w:tcPr>
          <w:p w14:paraId="4EDB95EE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Функционал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3-го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4677" w:type="dxa"/>
          </w:tcPr>
          <w:p w14:paraId="5913A945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динамической маршрутизации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OSPF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v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2/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v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 и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BGPv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  <w:p w14:paraId="6251A5CA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Policy Based Routing</w:t>
            </w:r>
          </w:p>
          <w:p w14:paraId="71521B89" w14:textId="77777777" w:rsidR="00BF3B66" w:rsidRPr="0065255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VRF-lite</w:t>
            </w:r>
          </w:p>
          <w:p w14:paraId="75F738D9" w14:textId="73048F64" w:rsidR="00BF3B66" w:rsidRPr="00652552" w:rsidRDefault="00652552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BFD</w:t>
            </w:r>
          </w:p>
        </w:tc>
        <w:tc>
          <w:tcPr>
            <w:tcW w:w="1281" w:type="dxa"/>
          </w:tcPr>
          <w:p w14:paraId="284CD432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6754347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194CBED6" w14:textId="77777777" w:rsidTr="00682402">
        <w:tc>
          <w:tcPr>
            <w:tcW w:w="2127" w:type="dxa"/>
          </w:tcPr>
          <w:p w14:paraId="2FE106BE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управлению</w:t>
            </w:r>
            <w:proofErr w:type="spellEnd"/>
          </w:p>
        </w:tc>
        <w:tc>
          <w:tcPr>
            <w:tcW w:w="4677" w:type="dxa"/>
          </w:tcPr>
          <w:p w14:paraId="66CC6CC8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Возможность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доступа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в Linux Shell</w:t>
            </w:r>
          </w:p>
          <w:p w14:paraId="4B76129E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sFlow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v5</w:t>
            </w:r>
          </w:p>
          <w:p w14:paraId="0BB508B3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возможности непосредственно на самом коммутаторе исполнять скрипты, написанные на языке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Python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Linux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Shell</w:t>
            </w:r>
          </w:p>
          <w:p w14:paraId="3B1B7193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протоколов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RADIUS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TACACS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  <w:p w14:paraId="26E0F73C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Поддержка функционала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RSPAN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ERSPAN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возможности удаленного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зеркалирования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трафика через сеть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Layer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 и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Layer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 для его анализа</w:t>
            </w:r>
          </w:p>
          <w:p w14:paraId="1F7982AE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Restconf</w:t>
            </w:r>
            <w:proofErr w:type="spellEnd"/>
          </w:p>
          <w:p w14:paraId="13970470" w14:textId="77777777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Интеграция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с Ansible: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наличие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</w:rPr>
              <w:t xml:space="preserve"> Ansible Modules и Ansible Roles</w:t>
            </w:r>
          </w:p>
          <w:p w14:paraId="2391EB25" w14:textId="15D50FC9" w:rsidR="00BF3B66" w:rsidRPr="00682402" w:rsidRDefault="00BF3B66" w:rsidP="00652552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Поддержка конфигурации и быстрое развертывание конфигурации через программное обеспечение </w:t>
            </w:r>
            <w:r w:rsidR="00AF39E2">
              <w:rPr>
                <w:rFonts w:ascii="Times New Roman" w:hAnsi="Times New Roman"/>
                <w:sz w:val="20"/>
                <w:szCs w:val="20"/>
                <w:lang w:val="kk-KZ"/>
              </w:rPr>
              <w:t>решения</w:t>
            </w:r>
            <w:r w:rsidRPr="0068240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81" w:type="dxa"/>
          </w:tcPr>
          <w:p w14:paraId="2FF6B599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26A1692E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23C5DA21" w14:textId="77777777" w:rsidTr="00682402">
        <w:tc>
          <w:tcPr>
            <w:tcW w:w="2127" w:type="dxa"/>
          </w:tcPr>
          <w:p w14:paraId="3041E944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77" w:type="dxa"/>
          </w:tcPr>
          <w:p w14:paraId="6B9EA127" w14:textId="77777777" w:rsidR="00BF3B66" w:rsidRPr="00682402" w:rsidRDefault="00BF3B66" w:rsidP="006471CE">
            <w:pPr>
              <w:pStyle w:val="a5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Оптические трансиверы и кабели для сетевых коммутаторов</w:t>
            </w:r>
          </w:p>
        </w:tc>
        <w:tc>
          <w:tcPr>
            <w:tcW w:w="1281" w:type="dxa"/>
          </w:tcPr>
          <w:p w14:paraId="3F995200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77EB9526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77931C7C" w14:textId="77777777" w:rsidTr="00682402">
        <w:tc>
          <w:tcPr>
            <w:tcW w:w="2127" w:type="dxa"/>
          </w:tcPr>
          <w:p w14:paraId="784DD942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Оптические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трансиверы</w:t>
            </w:r>
            <w:proofErr w:type="spellEnd"/>
          </w:p>
        </w:tc>
        <w:tc>
          <w:tcPr>
            <w:tcW w:w="4677" w:type="dxa"/>
          </w:tcPr>
          <w:p w14:paraId="5D94BECC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2 (два) кабелей прямого подключения 100 Гбит/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QSFP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QSFP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длиной не более 50(пятьдесят) сантиметров.</w:t>
            </w:r>
          </w:p>
        </w:tc>
        <w:tc>
          <w:tcPr>
            <w:tcW w:w="1281" w:type="dxa"/>
          </w:tcPr>
          <w:p w14:paraId="2E6881D6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7A49AD87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7B13DE9B" w14:textId="77777777" w:rsidTr="00682402">
        <w:trPr>
          <w:trHeight w:val="50"/>
        </w:trPr>
        <w:tc>
          <w:tcPr>
            <w:tcW w:w="2127" w:type="dxa"/>
          </w:tcPr>
          <w:p w14:paraId="61B8B868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77" w:type="dxa"/>
          </w:tcPr>
          <w:p w14:paraId="06875543" w14:textId="77777777" w:rsidR="00BF3B66" w:rsidRPr="00682402" w:rsidRDefault="00BF3B66" w:rsidP="006471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Решение по подключению блочных СХД</w:t>
            </w:r>
          </w:p>
        </w:tc>
        <w:tc>
          <w:tcPr>
            <w:tcW w:w="1281" w:type="dxa"/>
          </w:tcPr>
          <w:p w14:paraId="10DE98E6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469C73D0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496B2213" w14:textId="77777777" w:rsidTr="00682402">
        <w:trPr>
          <w:trHeight w:val="300"/>
        </w:trPr>
        <w:tc>
          <w:tcPr>
            <w:tcW w:w="2127" w:type="dxa"/>
          </w:tcPr>
          <w:p w14:paraId="444FDDAA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</w:tcPr>
          <w:p w14:paraId="46F79840" w14:textId="2D39BA06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 Заказчика имеются системы хранения данных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Hitachi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VSP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590 и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Fujitsu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DX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200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серии, подключенные по протоколу </w:t>
            </w: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FC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Необходимо обеспечить подключение данных систем к </w:t>
            </w:r>
            <w:r w:rsidR="00AF3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решению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используя блочный доступ.</w:t>
            </w:r>
          </w:p>
          <w:p w14:paraId="2398B2C2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Дополнительное оборудование и ПО должно входить в поставку, а схема работы должна быть предоставлена на этапе конкурса.</w:t>
            </w:r>
          </w:p>
          <w:p w14:paraId="340E7858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должно быть высокопроизводительное и не иметь единой точки отказа.</w:t>
            </w:r>
          </w:p>
        </w:tc>
        <w:tc>
          <w:tcPr>
            <w:tcW w:w="1281" w:type="dxa"/>
          </w:tcPr>
          <w:p w14:paraId="2A2BA6D4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67ABEB34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7A0D963B" w14:textId="77777777" w:rsidTr="00682402">
        <w:tc>
          <w:tcPr>
            <w:tcW w:w="2127" w:type="dxa"/>
          </w:tcPr>
          <w:p w14:paraId="2E071A3B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77" w:type="dxa"/>
          </w:tcPr>
          <w:p w14:paraId="61860F6A" w14:textId="77777777" w:rsidR="00BF3B66" w:rsidRPr="00682402" w:rsidRDefault="00BF3B66" w:rsidP="006471CE">
            <w:pPr>
              <w:pStyle w:val="a5"/>
              <w:tabs>
                <w:tab w:val="left" w:pos="317"/>
              </w:tabs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402">
              <w:rPr>
                <w:rFonts w:ascii="Times New Roman" w:hAnsi="Times New Roman"/>
                <w:b/>
                <w:sz w:val="20"/>
                <w:szCs w:val="20"/>
              </w:rPr>
              <w:t>Сопутствующие</w:t>
            </w:r>
            <w:proofErr w:type="spellEnd"/>
            <w:r w:rsidRPr="006824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281" w:type="dxa"/>
          </w:tcPr>
          <w:p w14:paraId="6F0A485F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8874FCE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66" w:rsidRPr="00682402" w14:paraId="148D986F" w14:textId="77777777" w:rsidTr="00682402">
        <w:tc>
          <w:tcPr>
            <w:tcW w:w="2127" w:type="dxa"/>
          </w:tcPr>
          <w:p w14:paraId="76495422" w14:textId="77777777" w:rsidR="00BF3B66" w:rsidRPr="00682402" w:rsidRDefault="00BF3B66" w:rsidP="006471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62DA28C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Потенциальный поставщик должен предусмотреть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все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расходы на монтаж и инсталляцию оборудования для установки по 6 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нод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каждый сайт (основной и резервный) в существующие стандартные стойки, его подключения к источникам резервного питания и заземлению, предоставляемых 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заказчиком, а также прочие затраты для сдачи системы под «ключ».</w:t>
            </w:r>
          </w:p>
          <w:p w14:paraId="4FC1BAFC" w14:textId="77777777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Инсталляция всего оборудования, в серверном помещении заказчика, сертифицированными инженерами производителя, монтаж оборудования в шкаф, запуск оборудования, всего функционала, установка, интеграция и запуск всего программного обеспечения, поставляемого с массивом, тестирование работоспособности.</w:t>
            </w:r>
          </w:p>
          <w:p w14:paraId="562F4590" w14:textId="4E27FE60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Производитель </w:t>
            </w:r>
            <w:r w:rsidR="00AF3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должен выделить менеджера проекта для координирования развертывания комплекса с момента заключения контракта и до поставки и внедрения ПАК.</w:t>
            </w:r>
          </w:p>
          <w:p w14:paraId="6E8C945B" w14:textId="15572391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Поставщик обязан осуществить запуск </w:t>
            </w:r>
            <w:r w:rsidR="00AF3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эксплуатацию и передать его заказчику. Запуск должен включать в себя настройку </w:t>
            </w:r>
            <w:r w:rsidR="00AF3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ЦОДе Заказчика.</w:t>
            </w:r>
          </w:p>
          <w:p w14:paraId="2224483E" w14:textId="025B3E3F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Поставщик обязан осуществить интеграцию </w:t>
            </w:r>
            <w:r w:rsidR="00AF3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существующей инфраструктурой Заказчика.</w:t>
            </w:r>
          </w:p>
          <w:p w14:paraId="64F43CA0" w14:textId="77777777" w:rsidR="00BF3B66" w:rsidRPr="00682402" w:rsidRDefault="00BF3B66" w:rsidP="00652552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Поставщик обеспечивает настройку сетевых коммутаторов, а также согласовывает их с коммутаторами Заказчика</w:t>
            </w:r>
          </w:p>
          <w:p w14:paraId="08C6B89E" w14:textId="77777777" w:rsidR="00BF3B66" w:rsidRPr="00682402" w:rsidRDefault="00BF3B66" w:rsidP="00652552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Поставщик до перевода системы в промышленную эксплуатацию производит тестирование настроенной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гиперконвергентной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системы и подписывает с Заказчиком документ тестирования, предоставленный производителем.</w:t>
            </w:r>
          </w:p>
          <w:p w14:paraId="4AA54DDB" w14:textId="77777777" w:rsidR="00BF3B66" w:rsidRPr="00682402" w:rsidRDefault="00BF3B66" w:rsidP="00652552">
            <w:pPr>
              <w:pStyle w:val="a5"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Поставщик должен обеспечить перенос значительной части виртуальных машин в том, числе, но не ограничивается перенос машин с Oracle DB,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PostgreSQL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, домен контроллеров и других продуктивных систем.</w:t>
            </w:r>
          </w:p>
          <w:p w14:paraId="42A896D6" w14:textId="2EBEECCA" w:rsidR="00BF3B66" w:rsidRPr="00682402" w:rsidRDefault="00BF3B66" w:rsidP="00652552">
            <w:pPr>
              <w:pStyle w:val="a5"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Поставщик должен передать заказчику </w:t>
            </w:r>
            <w:r w:rsidR="00AF39E2">
              <w:rPr>
                <w:rFonts w:ascii="Times New Roman" w:hAnsi="Times New Roman"/>
                <w:sz w:val="20"/>
                <w:szCs w:val="20"/>
                <w:lang w:val="ru-RU"/>
              </w:rPr>
              <w:t>решение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, полностью готов</w:t>
            </w:r>
            <w:r w:rsidR="00AF39E2">
              <w:rPr>
                <w:rFonts w:ascii="Times New Roman" w:hAnsi="Times New Roman"/>
                <w:sz w:val="20"/>
                <w:szCs w:val="20"/>
                <w:lang w:val="ru-RU"/>
              </w:rPr>
              <w:t>ое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установке системного и прикладного </w:t>
            </w:r>
            <w:r w:rsidR="00AF39E2">
              <w:rPr>
                <w:rFonts w:ascii="Times New Roman" w:hAnsi="Times New Roman"/>
                <w:sz w:val="20"/>
                <w:szCs w:val="20"/>
                <w:lang w:val="ru-RU"/>
              </w:rPr>
              <w:t>решения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58AF6622" w14:textId="77777777" w:rsidR="00BF3B66" w:rsidRPr="00682402" w:rsidRDefault="00BF3B66" w:rsidP="00652552">
            <w:pPr>
              <w:pStyle w:val="a5"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реализации:</w:t>
            </w:r>
          </w:p>
          <w:p w14:paraId="5BEE10C0" w14:textId="77777777" w:rsidR="00BF3B66" w:rsidRPr="00682402" w:rsidRDefault="00BF3B66" w:rsidP="00652552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Организация растянутого кластера в случае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VMware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2402">
              <w:rPr>
                <w:rFonts w:ascii="Times New Roman" w:hAnsi="Times New Roman"/>
                <w:sz w:val="20"/>
                <w:szCs w:val="20"/>
              </w:rPr>
              <w:t>vSAN</w:t>
            </w:r>
            <w:proofErr w:type="spellEnd"/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7056CE4" w14:textId="77777777" w:rsidR="00BF3B66" w:rsidRPr="00682402" w:rsidRDefault="00BF3B66" w:rsidP="00652552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Не более 5 мс круговая задержка (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round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trip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time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) между дата сайтами.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062F4A30" w14:textId="77777777" w:rsidR="00BF3B66" w:rsidRPr="00682402" w:rsidRDefault="00BF3B66" w:rsidP="00652552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>И не более 200 мс круговая задержка между любым дата сайтом и арбитром.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F3DC15E" w14:textId="2E03588C" w:rsidR="00BF3B66" w:rsidRPr="00682402" w:rsidRDefault="00BF3B66" w:rsidP="00652552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Nutanix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требование на круговую задержку </w:t>
            </w:r>
            <w:r w:rsidR="00652552" w:rsidRPr="0068240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652552" w:rsidRPr="006525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652552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="00652552" w:rsidRPr="00652552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824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более 5 мс между дата сайтами.</w:t>
            </w:r>
            <w:r w:rsidRPr="00682402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F301A40" w14:textId="77777777" w:rsidR="00BF3B66" w:rsidRPr="00682402" w:rsidRDefault="00BF3B66" w:rsidP="00652552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Обеспечение производительного и отказоустойчивого решения растянутого кластера.</w:t>
            </w:r>
          </w:p>
        </w:tc>
        <w:tc>
          <w:tcPr>
            <w:tcW w:w="1281" w:type="dxa"/>
          </w:tcPr>
          <w:p w14:paraId="536BE0B1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6C97BF2A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F3B66" w:rsidRPr="00682402" w14:paraId="5C09211F" w14:textId="77777777" w:rsidTr="00682402">
        <w:trPr>
          <w:trHeight w:val="300"/>
        </w:trPr>
        <w:tc>
          <w:tcPr>
            <w:tcW w:w="2127" w:type="dxa"/>
          </w:tcPr>
          <w:p w14:paraId="171D9CA3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</w:tcPr>
          <w:p w14:paraId="660EE989" w14:textId="3B55EBBB" w:rsidR="00BF3B66" w:rsidRPr="00682402" w:rsidRDefault="00BF3B66" w:rsidP="00652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Поставщик обязуется обеспечить обучение четырех сотрудников Заказчика. Обучение должно включать администрирование и решение проблем </w:t>
            </w:r>
            <w:r w:rsidR="00AF3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менее одного курса, сертифицированного производителем </w:t>
            </w:r>
            <w:r w:rsidR="00AF3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Обучение может производиться онлайн с отрывом от производства или оффлайн в ближайшем учебном центре. По результатам обучения выдаются сертификаты о прохождении курс-а/-</w:t>
            </w:r>
            <w:proofErr w:type="spellStart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824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81" w:type="dxa"/>
          </w:tcPr>
          <w:p w14:paraId="6522222E" w14:textId="77777777" w:rsidR="00BF3B66" w:rsidRPr="00682402" w:rsidRDefault="00BF3B66" w:rsidP="00647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</w:tcPr>
          <w:p w14:paraId="698630C0" w14:textId="77777777" w:rsidR="00BF3B66" w:rsidRPr="00682402" w:rsidRDefault="00BF3B66" w:rsidP="00647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5488743" w14:textId="77777777" w:rsidR="00BF3B66" w:rsidRDefault="00BF3B66" w:rsidP="00BF3B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BB86AD" w14:textId="77777777" w:rsidR="002B667D" w:rsidRDefault="002B667D" w:rsidP="00BF3B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4BA348" w14:textId="77777777" w:rsidR="00904223" w:rsidRDefault="00904223" w:rsidP="00BF3B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B7B786" w14:textId="5A67D412" w:rsidR="00D4754A" w:rsidRPr="00904223" w:rsidRDefault="00D4754A" w:rsidP="009042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2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Иные обязательные требования к </w:t>
      </w:r>
      <w:bookmarkStart w:id="1" w:name="_Hlk180055920"/>
      <w:r w:rsidRPr="00904223">
        <w:rPr>
          <w:rFonts w:ascii="Times New Roman" w:hAnsi="Times New Roman" w:cs="Times New Roman"/>
          <w:b/>
          <w:bCs/>
          <w:sz w:val="24"/>
          <w:szCs w:val="24"/>
        </w:rPr>
        <w:t>Поставщику программного обеспечения (далее - ПО), оборудования и услуг по внедрению и обслуживанию системы</w:t>
      </w:r>
      <w:bookmarkEnd w:id="1"/>
      <w:r w:rsidRPr="009042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086492" w14:textId="77777777" w:rsidR="00D4754A" w:rsidRPr="00904223" w:rsidRDefault="00D4754A" w:rsidP="0090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</w:rPr>
        <w:t>На конкурс должно быть представлено оборудование ведущих мировых производителей.</w:t>
      </w:r>
    </w:p>
    <w:p w14:paraId="216A4A85" w14:textId="77777777" w:rsidR="00D4754A" w:rsidRPr="00904223" w:rsidRDefault="00D4754A" w:rsidP="0090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</w:rPr>
        <w:t>Оборудование должно быть новым, упакованным и ранее неиспользованным, с датой изготовления не ранее 2024 года, а также быть протестированным на заводах фирмы-изготовителя и иметь соответствующие сертификаты.</w:t>
      </w:r>
    </w:p>
    <w:p w14:paraId="05B985D2" w14:textId="77777777" w:rsidR="00D4754A" w:rsidRPr="00904223" w:rsidRDefault="00D4754A" w:rsidP="0090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</w:rPr>
        <w:t>К поставке должно быть представлено серверное и сетевое оборудование и ПО, для комплексной интеграции в единое программно-ориентированное решение для эксплуатации по модели растянутого кластера. В решение должны быть включены все компоненты, предусмотренные технической спецификацией.</w:t>
      </w:r>
    </w:p>
    <w:p w14:paraId="394F70ED" w14:textId="77777777" w:rsidR="00D4754A" w:rsidRPr="00904223" w:rsidRDefault="00D4754A" w:rsidP="0090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</w:rPr>
        <w:t>Работа поставляемого оборудования должна быть основана на коммерческой (</w:t>
      </w:r>
      <w:proofErr w:type="spellStart"/>
      <w:r w:rsidRPr="00904223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904223">
        <w:rPr>
          <w:rFonts w:ascii="Times New Roman" w:hAnsi="Times New Roman" w:cs="Times New Roman"/>
          <w:sz w:val="24"/>
          <w:szCs w:val="24"/>
        </w:rPr>
        <w:t xml:space="preserve">) виртуализации </w:t>
      </w:r>
      <w:proofErr w:type="spellStart"/>
      <w:r w:rsidRPr="00904223">
        <w:rPr>
          <w:rFonts w:ascii="Times New Roman" w:hAnsi="Times New Roman" w:cs="Times New Roman"/>
          <w:sz w:val="24"/>
          <w:szCs w:val="24"/>
        </w:rPr>
        <w:t>Nutanix</w:t>
      </w:r>
      <w:proofErr w:type="spellEnd"/>
      <w:r w:rsidRPr="00904223">
        <w:rPr>
          <w:rFonts w:ascii="Times New Roman" w:hAnsi="Times New Roman" w:cs="Times New Roman"/>
          <w:sz w:val="24"/>
          <w:szCs w:val="24"/>
        </w:rPr>
        <w:t xml:space="preserve"> AHV или VMWare </w:t>
      </w:r>
      <w:proofErr w:type="spellStart"/>
      <w:r w:rsidRPr="00904223">
        <w:rPr>
          <w:rFonts w:ascii="Times New Roman" w:hAnsi="Times New Roman" w:cs="Times New Roman"/>
          <w:sz w:val="24"/>
          <w:szCs w:val="24"/>
        </w:rPr>
        <w:t>vSphere</w:t>
      </w:r>
      <w:proofErr w:type="spellEnd"/>
      <w:r w:rsidRPr="00904223">
        <w:rPr>
          <w:rFonts w:ascii="Times New Roman" w:hAnsi="Times New Roman" w:cs="Times New Roman"/>
          <w:sz w:val="24"/>
          <w:szCs w:val="24"/>
        </w:rPr>
        <w:t>, а само оборудование быть «годным» для комплексной настройки и интеграции на площадке Заказчика.</w:t>
      </w:r>
    </w:p>
    <w:p w14:paraId="5F20DC0A" w14:textId="77777777" w:rsidR="00D4754A" w:rsidRPr="00904223" w:rsidRDefault="00D4754A" w:rsidP="009042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</w:rPr>
        <w:t>Участник должен ответить на каждый пункт технических требований, указанных в таблицах, в формате «Соответствует/Не соответствует», а также предоставить детальную техническую спецификацию предлагаемого оборудования и ПО.</w:t>
      </w:r>
    </w:p>
    <w:p w14:paraId="48C0B39F" w14:textId="77777777" w:rsidR="00D4754A" w:rsidRPr="00904223" w:rsidRDefault="00D4754A" w:rsidP="00904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8C256" w14:textId="77777777" w:rsidR="00D4754A" w:rsidRPr="00904223" w:rsidRDefault="00D4754A" w:rsidP="009042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223">
        <w:rPr>
          <w:rFonts w:ascii="Times New Roman" w:hAnsi="Times New Roman" w:cs="Times New Roman"/>
          <w:b/>
          <w:bCs/>
          <w:sz w:val="24"/>
          <w:szCs w:val="24"/>
        </w:rPr>
        <w:t>Квалификационные требования к поставщику:</w:t>
      </w:r>
    </w:p>
    <w:p w14:paraId="1973D4A9" w14:textId="17A16F6B" w:rsidR="00904223" w:rsidRPr="00904223" w:rsidRDefault="00D4754A" w:rsidP="00904223">
      <w:pPr>
        <w:pStyle w:val="a5"/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223">
        <w:rPr>
          <w:rFonts w:ascii="Times New Roman" w:hAnsi="Times New Roman" w:cs="Times New Roman"/>
          <w:sz w:val="24"/>
          <w:szCs w:val="24"/>
          <w:lang w:val="ru-RU"/>
        </w:rPr>
        <w:t>Предоставить сканированную копию оригинала свидетельства о регистрации</w:t>
      </w:r>
      <w:r w:rsidR="00904223" w:rsidRPr="009042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223">
        <w:rPr>
          <w:rFonts w:ascii="Times New Roman" w:hAnsi="Times New Roman" w:cs="Times New Roman"/>
          <w:sz w:val="24"/>
          <w:szCs w:val="24"/>
          <w:lang w:val="ru-RU"/>
        </w:rPr>
        <w:t>(у</w:t>
      </w:r>
      <w:r w:rsidR="00904223" w:rsidRPr="00904223">
        <w:rPr>
          <w:rFonts w:ascii="Times New Roman" w:hAnsi="Times New Roman" w:cs="Times New Roman"/>
          <w:sz w:val="24"/>
          <w:szCs w:val="24"/>
          <w:lang w:val="ru-RU"/>
        </w:rPr>
        <w:t>частник конкурса на поставку должен быть зарегистрирован в соответствующих</w:t>
      </w:r>
      <w:r w:rsidR="009042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223" w:rsidRPr="00904223">
        <w:rPr>
          <w:rFonts w:ascii="Times New Roman" w:hAnsi="Times New Roman" w:cs="Times New Roman"/>
          <w:sz w:val="24"/>
          <w:szCs w:val="24"/>
          <w:lang w:val="ru-RU"/>
        </w:rPr>
        <w:t>государственных органах как юридическое лицо не менее 2 лет</w:t>
      </w:r>
      <w:r w:rsidR="0090422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04223" w:rsidRPr="009042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24D8F6" w14:textId="77777777" w:rsidR="00D4754A" w:rsidRPr="00904223" w:rsidRDefault="00D4754A" w:rsidP="00904223">
      <w:pPr>
        <w:pStyle w:val="a5"/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223">
        <w:rPr>
          <w:rFonts w:ascii="Times New Roman" w:hAnsi="Times New Roman" w:cs="Times New Roman"/>
          <w:sz w:val="24"/>
          <w:szCs w:val="24"/>
          <w:lang w:val="ru-RU"/>
        </w:rPr>
        <w:t>Предоставить сканированную копию оригинала устава;</w:t>
      </w:r>
    </w:p>
    <w:p w14:paraId="17A43E6B" w14:textId="77777777" w:rsidR="00D4754A" w:rsidRPr="00904223" w:rsidRDefault="00D4754A" w:rsidP="00904223">
      <w:pPr>
        <w:pStyle w:val="a5"/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223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12FB5BAD" w14:textId="1323D4E0" w:rsidR="00D4754A" w:rsidRPr="00904223" w:rsidRDefault="00D4754A" w:rsidP="00904223">
      <w:pPr>
        <w:pStyle w:val="a5"/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223">
        <w:rPr>
          <w:rFonts w:ascii="Times New Roman" w:hAnsi="Times New Roman" w:cs="Times New Roman"/>
          <w:sz w:val="24"/>
          <w:szCs w:val="24"/>
          <w:lang w:val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90422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04223" w:rsidRPr="00904223">
        <w:rPr>
          <w:rFonts w:ascii="Times New Roman" w:hAnsi="Times New Roman" w:cs="Times New Roman"/>
          <w:sz w:val="24"/>
          <w:szCs w:val="24"/>
          <w:lang w:val="ru-RU"/>
        </w:rPr>
        <w:t>в случае если поставщик является резидентом Кыргызской Республики</w:t>
      </w:r>
      <w:r w:rsidR="0090422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042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73B360" w14:textId="603E3380" w:rsidR="00904223" w:rsidRPr="00904223" w:rsidRDefault="00D4754A" w:rsidP="00904223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223">
        <w:rPr>
          <w:rFonts w:ascii="Times New Roman" w:hAnsi="Times New Roman" w:cs="Times New Roman"/>
          <w:sz w:val="24"/>
          <w:szCs w:val="24"/>
          <w:lang w:val="ru-RU"/>
        </w:rPr>
        <w:t>Предоставить коммерческое предложение с описанием цен оказываемых услуг</w:t>
      </w:r>
      <w:r w:rsidR="00693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4223">
        <w:rPr>
          <w:rFonts w:ascii="Times New Roman" w:hAnsi="Times New Roman" w:cs="Times New Roman"/>
          <w:sz w:val="24"/>
          <w:szCs w:val="24"/>
          <w:lang w:val="ru-RU"/>
        </w:rPr>
        <w:t xml:space="preserve">и оборудований </w:t>
      </w:r>
      <w:r w:rsidR="00904223" w:rsidRPr="00904223">
        <w:rPr>
          <w:rFonts w:ascii="Times New Roman" w:hAnsi="Times New Roman" w:cs="Times New Roman"/>
          <w:sz w:val="24"/>
          <w:szCs w:val="24"/>
          <w:lang w:val="ru-RU"/>
        </w:rPr>
        <w:t>по тому Лоту,</w:t>
      </w:r>
      <w:r w:rsidRPr="00904223">
        <w:rPr>
          <w:rFonts w:ascii="Times New Roman" w:hAnsi="Times New Roman" w:cs="Times New Roman"/>
          <w:sz w:val="24"/>
          <w:szCs w:val="24"/>
          <w:lang w:val="ru-RU"/>
        </w:rPr>
        <w:t xml:space="preserve"> по которому участник принимает участие</w:t>
      </w:r>
      <w:r w:rsidR="00693E17">
        <w:rPr>
          <w:rFonts w:ascii="Times New Roman" w:hAnsi="Times New Roman" w:cs="Times New Roman"/>
          <w:sz w:val="24"/>
          <w:szCs w:val="24"/>
          <w:lang w:val="ru-RU"/>
        </w:rPr>
        <w:t xml:space="preserve"> и указать срок поставки</w:t>
      </w:r>
      <w:r w:rsidRPr="009042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A90240" w14:textId="77777777" w:rsidR="00904223" w:rsidRPr="00904223" w:rsidRDefault="00D4754A" w:rsidP="00904223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  <w:lang w:val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3FD9EA38" w14:textId="42E77984" w:rsidR="00D4754A" w:rsidRPr="00904223" w:rsidRDefault="00D4754A" w:rsidP="00904223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  <w:lang w:val="ru-RU"/>
        </w:rPr>
        <w:t xml:space="preserve">У поставщика должны быть сертифицированные специалисты для проведения поставки, инсталляции, интеграции и поддержке оборудования в рамках единого программно-ориентированного решения для эксплуатации по модели растянутого кластера. </w:t>
      </w:r>
      <w:r w:rsidRPr="00E02414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наличие сертификаций, подтверждающих квалификацию сотрудников в области инсталляции и обслуживания решения. </w:t>
      </w:r>
      <w:proofErr w:type="spellStart"/>
      <w:r w:rsidRPr="00904223">
        <w:rPr>
          <w:rFonts w:ascii="Times New Roman" w:hAnsi="Times New Roman" w:cs="Times New Roman"/>
          <w:sz w:val="24"/>
          <w:szCs w:val="24"/>
        </w:rPr>
        <w:t>Предоставить</w:t>
      </w:r>
      <w:proofErr w:type="spellEnd"/>
      <w:r w:rsidRPr="0090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223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spellEnd"/>
      <w:r w:rsidRPr="00904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223">
        <w:rPr>
          <w:rFonts w:ascii="Times New Roman" w:hAnsi="Times New Roman" w:cs="Times New Roman"/>
          <w:sz w:val="24"/>
          <w:szCs w:val="24"/>
        </w:rPr>
        <w:t>сертификаты</w:t>
      </w:r>
      <w:proofErr w:type="spellEnd"/>
      <w:r w:rsidRPr="009042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8089A8" w14:textId="77777777" w:rsidR="00D4754A" w:rsidRPr="00904223" w:rsidRDefault="00D4754A" w:rsidP="0090422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</w:rPr>
        <w:t>Участник должен иметь успешный опыт поставки, инсталляции и интеграции оборудования в единое программно-ориентированное решение для эксплуатации по модели растянутого кластера для корпоративных клиентов или государственных организаций в течение последних 2 лет. Необходимо предоставить соответствующие подтверждающие документы (референции или отзывы клиентов).</w:t>
      </w:r>
    </w:p>
    <w:p w14:paraId="17894E83" w14:textId="31D116A1" w:rsidR="00D4754A" w:rsidRPr="00904223" w:rsidRDefault="00D4754A" w:rsidP="0069477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</w:rPr>
        <w:t xml:space="preserve">Поставщик должен быть авторизован на данную поставку производителем предлагаемого оборудования и ПО – необходимо предоставить </w:t>
      </w:r>
      <w:proofErr w:type="spellStart"/>
      <w:r w:rsidRPr="00904223">
        <w:rPr>
          <w:rFonts w:ascii="Times New Roman" w:hAnsi="Times New Roman" w:cs="Times New Roman"/>
          <w:sz w:val="24"/>
          <w:szCs w:val="24"/>
        </w:rPr>
        <w:t>авторизационное</w:t>
      </w:r>
      <w:proofErr w:type="spellEnd"/>
      <w:r w:rsidRPr="00904223">
        <w:rPr>
          <w:rFonts w:ascii="Times New Roman" w:hAnsi="Times New Roman" w:cs="Times New Roman"/>
          <w:sz w:val="24"/>
          <w:szCs w:val="24"/>
        </w:rPr>
        <w:t xml:space="preserve"> письмо от производителя предлагаемого оборудования.</w:t>
      </w:r>
    </w:p>
    <w:p w14:paraId="76422EFA" w14:textId="77777777" w:rsidR="00D4754A" w:rsidRPr="00904223" w:rsidRDefault="00D4754A" w:rsidP="00904223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07F3E0" w14:textId="77777777" w:rsidR="00D4754A" w:rsidRPr="00904223" w:rsidRDefault="00D4754A" w:rsidP="0090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5927CD" w14:textId="77777777" w:rsidR="00D4754A" w:rsidRPr="00904223" w:rsidRDefault="00D4754A" w:rsidP="00904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0E07A" w14:textId="77777777" w:rsidR="002B667D" w:rsidRDefault="002B667D" w:rsidP="00904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B667D" w:rsidSect="00BF3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6FE33" w14:textId="77777777" w:rsidR="00EB7C06" w:rsidRDefault="00EB7C06" w:rsidP="000F0868">
      <w:pPr>
        <w:spacing w:after="0" w:line="240" w:lineRule="auto"/>
      </w:pPr>
      <w:r>
        <w:separator/>
      </w:r>
    </w:p>
  </w:endnote>
  <w:endnote w:type="continuationSeparator" w:id="0">
    <w:p w14:paraId="7CA63497" w14:textId="77777777" w:rsidR="00EB7C06" w:rsidRDefault="00EB7C06" w:rsidP="000F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8CAE9" w14:textId="77777777" w:rsidR="00EB7C06" w:rsidRDefault="00EB7C06" w:rsidP="000F0868">
      <w:pPr>
        <w:spacing w:after="0" w:line="240" w:lineRule="auto"/>
      </w:pPr>
      <w:r>
        <w:separator/>
      </w:r>
    </w:p>
  </w:footnote>
  <w:footnote w:type="continuationSeparator" w:id="0">
    <w:p w14:paraId="5A8C263C" w14:textId="77777777" w:rsidR="00EB7C06" w:rsidRDefault="00EB7C06" w:rsidP="000F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126"/>
    <w:multiLevelType w:val="multilevel"/>
    <w:tmpl w:val="10E4736C"/>
    <w:lvl w:ilvl="0">
      <w:start w:val="1"/>
      <w:numFmt w:val="decimal"/>
      <w:lvlText w:val="%1."/>
      <w:lvlJc w:val="left"/>
      <w:pPr>
        <w:tabs>
          <w:tab w:val="num" w:pos="0"/>
        </w:tabs>
        <w:ind w:left="674" w:hanging="360"/>
      </w:pPr>
    </w:lvl>
    <w:lvl w:ilvl="1">
      <w:numFmt w:val="bullet"/>
      <w:lvlText w:val="•"/>
      <w:lvlJc w:val="left"/>
      <w:pPr>
        <w:tabs>
          <w:tab w:val="num" w:pos="0"/>
        </w:tabs>
        <w:ind w:left="1754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4" w:hanging="180"/>
      </w:pPr>
    </w:lvl>
  </w:abstractNum>
  <w:abstractNum w:abstractNumId="1" w15:restartNumberingAfterBreak="0">
    <w:nsid w:val="045602A1"/>
    <w:multiLevelType w:val="multilevel"/>
    <w:tmpl w:val="0304F6CE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018E"/>
    <w:multiLevelType w:val="multilevel"/>
    <w:tmpl w:val="9EA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127BD"/>
    <w:multiLevelType w:val="multilevel"/>
    <w:tmpl w:val="7828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71DD0"/>
    <w:multiLevelType w:val="multilevel"/>
    <w:tmpl w:val="FD86AD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7C17FE"/>
    <w:multiLevelType w:val="multilevel"/>
    <w:tmpl w:val="B13A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60B99"/>
    <w:multiLevelType w:val="multilevel"/>
    <w:tmpl w:val="2E92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2D7BCD"/>
    <w:multiLevelType w:val="multilevel"/>
    <w:tmpl w:val="814A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25875"/>
    <w:multiLevelType w:val="multilevel"/>
    <w:tmpl w:val="818A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9295F"/>
    <w:multiLevelType w:val="multilevel"/>
    <w:tmpl w:val="9ADEA4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E4613A"/>
    <w:multiLevelType w:val="multilevel"/>
    <w:tmpl w:val="783A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053FD"/>
    <w:multiLevelType w:val="multilevel"/>
    <w:tmpl w:val="8A707278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DF3790D"/>
    <w:multiLevelType w:val="multilevel"/>
    <w:tmpl w:val="0C209B50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hint="default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F6C764F"/>
    <w:multiLevelType w:val="multilevel"/>
    <w:tmpl w:val="F8FA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075C0"/>
    <w:multiLevelType w:val="multilevel"/>
    <w:tmpl w:val="1F0C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D13C4"/>
    <w:multiLevelType w:val="multilevel"/>
    <w:tmpl w:val="E10C45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25334491">
    <w:abstractNumId w:val="6"/>
  </w:num>
  <w:num w:numId="2" w16cid:durableId="401754714">
    <w:abstractNumId w:val="7"/>
  </w:num>
  <w:num w:numId="3" w16cid:durableId="1831870615">
    <w:abstractNumId w:val="8"/>
  </w:num>
  <w:num w:numId="4" w16cid:durableId="1545631541">
    <w:abstractNumId w:val="16"/>
  </w:num>
  <w:num w:numId="5" w16cid:durableId="393236572">
    <w:abstractNumId w:val="14"/>
  </w:num>
  <w:num w:numId="6" w16cid:durableId="610942753">
    <w:abstractNumId w:val="4"/>
  </w:num>
  <w:num w:numId="7" w16cid:durableId="380519609">
    <w:abstractNumId w:val="3"/>
  </w:num>
  <w:num w:numId="8" w16cid:durableId="1267737009">
    <w:abstractNumId w:val="9"/>
  </w:num>
  <w:num w:numId="9" w16cid:durableId="545265265">
    <w:abstractNumId w:val="11"/>
  </w:num>
  <w:num w:numId="10" w16cid:durableId="893348101">
    <w:abstractNumId w:val="0"/>
  </w:num>
  <w:num w:numId="11" w16cid:durableId="925919633">
    <w:abstractNumId w:val="10"/>
  </w:num>
  <w:num w:numId="12" w16cid:durableId="1801339332">
    <w:abstractNumId w:val="17"/>
  </w:num>
  <w:num w:numId="13" w16cid:durableId="80373440">
    <w:abstractNumId w:val="5"/>
  </w:num>
  <w:num w:numId="14" w16cid:durableId="884029134">
    <w:abstractNumId w:val="1"/>
  </w:num>
  <w:num w:numId="15" w16cid:durableId="1757088376">
    <w:abstractNumId w:val="15"/>
  </w:num>
  <w:num w:numId="16" w16cid:durableId="1276062599">
    <w:abstractNumId w:val="2"/>
  </w:num>
  <w:num w:numId="17" w16cid:durableId="1076512537">
    <w:abstractNumId w:val="13"/>
  </w:num>
  <w:num w:numId="18" w16cid:durableId="1842698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66"/>
    <w:rsid w:val="0006563D"/>
    <w:rsid w:val="00094E43"/>
    <w:rsid w:val="000A072D"/>
    <w:rsid w:val="000F0868"/>
    <w:rsid w:val="0012750F"/>
    <w:rsid w:val="00132078"/>
    <w:rsid w:val="001426F3"/>
    <w:rsid w:val="00181BE6"/>
    <w:rsid w:val="001E1D31"/>
    <w:rsid w:val="001F12B3"/>
    <w:rsid w:val="001F5D5C"/>
    <w:rsid w:val="00201C1A"/>
    <w:rsid w:val="002514A3"/>
    <w:rsid w:val="002B667D"/>
    <w:rsid w:val="003742CF"/>
    <w:rsid w:val="00395CF7"/>
    <w:rsid w:val="004213C9"/>
    <w:rsid w:val="00421BF3"/>
    <w:rsid w:val="004D72E0"/>
    <w:rsid w:val="005201BF"/>
    <w:rsid w:val="005D69D6"/>
    <w:rsid w:val="006471CE"/>
    <w:rsid w:val="00652552"/>
    <w:rsid w:val="00682402"/>
    <w:rsid w:val="00693E17"/>
    <w:rsid w:val="00694773"/>
    <w:rsid w:val="006A5C12"/>
    <w:rsid w:val="006F6047"/>
    <w:rsid w:val="00702849"/>
    <w:rsid w:val="007205C0"/>
    <w:rsid w:val="007B298E"/>
    <w:rsid w:val="007B2A40"/>
    <w:rsid w:val="00864D77"/>
    <w:rsid w:val="008829DC"/>
    <w:rsid w:val="00886257"/>
    <w:rsid w:val="008A5617"/>
    <w:rsid w:val="008F276E"/>
    <w:rsid w:val="00904223"/>
    <w:rsid w:val="00A23402"/>
    <w:rsid w:val="00A8733E"/>
    <w:rsid w:val="00A9169C"/>
    <w:rsid w:val="00AA31C9"/>
    <w:rsid w:val="00AF39E2"/>
    <w:rsid w:val="00B51868"/>
    <w:rsid w:val="00BF3B66"/>
    <w:rsid w:val="00C322F4"/>
    <w:rsid w:val="00C84191"/>
    <w:rsid w:val="00D2582E"/>
    <w:rsid w:val="00D4754A"/>
    <w:rsid w:val="00D66C82"/>
    <w:rsid w:val="00D9200E"/>
    <w:rsid w:val="00E02414"/>
    <w:rsid w:val="00E721E4"/>
    <w:rsid w:val="00EB7C06"/>
    <w:rsid w:val="00F263C4"/>
    <w:rsid w:val="00F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3795"/>
  <w15:chartTrackingRefBased/>
  <w15:docId w15:val="{9F6CE9F4-B648-46CE-B60E-D290FED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B6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F3B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3B6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BF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3B66"/>
    <w:rPr>
      <w:kern w:val="0"/>
      <w:lang w:val="ru-RU"/>
      <w14:ligatures w14:val="none"/>
    </w:rPr>
  </w:style>
  <w:style w:type="paragraph" w:styleId="a5">
    <w:name w:val="List Paragraph"/>
    <w:basedOn w:val="a"/>
    <w:qFormat/>
    <w:rsid w:val="00BF3B66"/>
    <w:pPr>
      <w:suppressAutoHyphens/>
      <w:ind w:left="720"/>
      <w:contextualSpacing/>
    </w:pPr>
    <w:rPr>
      <w:rFonts w:ascii="Aptos" w:hAnsi="Aptos"/>
      <w:lang w:val="en-US"/>
    </w:rPr>
  </w:style>
  <w:style w:type="table" w:styleId="a6">
    <w:name w:val="Table Grid"/>
    <w:basedOn w:val="a1"/>
    <w:uiPriority w:val="39"/>
    <w:rsid w:val="00BF3B66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0868"/>
    <w:rPr>
      <w:kern w:val="0"/>
      <w:lang w:val="ru-RU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0F08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F08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F0868"/>
    <w:rPr>
      <w:kern w:val="0"/>
      <w:sz w:val="20"/>
      <w:szCs w:val="20"/>
      <w:lang w:val="ru-RU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08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0868"/>
    <w:rPr>
      <w:b/>
      <w:bCs/>
      <w:kern w:val="0"/>
      <w:sz w:val="20"/>
      <w:szCs w:val="20"/>
      <w:lang w:val="ru-RU"/>
      <w14:ligatures w14:val="none"/>
    </w:rPr>
  </w:style>
  <w:style w:type="paragraph" w:styleId="ae">
    <w:name w:val="Revision"/>
    <w:hidden/>
    <w:uiPriority w:val="99"/>
    <w:semiHidden/>
    <w:rsid w:val="00D66C8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7</cp:revision>
  <dcterms:created xsi:type="dcterms:W3CDTF">2024-11-14T08:13:00Z</dcterms:created>
  <dcterms:modified xsi:type="dcterms:W3CDTF">2024-11-27T08:24:00Z</dcterms:modified>
</cp:coreProperties>
</file>