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A7C6" w14:textId="60DA1314" w:rsidR="000F1DB5" w:rsidRPr="009C2EB0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Наименование закупки: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</w:t>
      </w:r>
      <w:r w:rsidR="003456E7">
        <w:rPr>
          <w:rFonts w:ascii="Times New Roman" w:hAnsi="Times New Roman" w:cs="Times New Roman"/>
          <w:sz w:val="24"/>
          <w:szCs w:val="24"/>
          <w:lang w:val="ru-RU"/>
        </w:rPr>
        <w:t xml:space="preserve">и внедрения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</w:t>
      </w:r>
      <w:r w:rsidR="00B63E14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(ПО)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для организации национального свитча для НПС 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Элкарт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456E7">
        <w:rPr>
          <w:rFonts w:ascii="Times New Roman" w:hAnsi="Times New Roman" w:cs="Times New Roman"/>
          <w:sz w:val="24"/>
          <w:szCs w:val="24"/>
          <w:lang w:val="ru-RU"/>
        </w:rPr>
        <w:t xml:space="preserve"> в ЗАО «МПЦ»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CE599A" w14:textId="3EE3847B" w:rsidR="000F1DB5" w:rsidRPr="009C2EB0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Лот № 1: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EB0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 w:rsidR="003456E7">
        <w:rPr>
          <w:rFonts w:ascii="Times New Roman" w:hAnsi="Times New Roman" w:cs="Times New Roman"/>
          <w:sz w:val="24"/>
          <w:szCs w:val="24"/>
          <w:lang w:val="ru-RU"/>
        </w:rPr>
        <w:t xml:space="preserve">и внедрение </w:t>
      </w:r>
      <w:r w:rsidR="009C2EB0" w:rsidRPr="009C2EB0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 (ПО) для организации национального свитча для НПС «Элкарт».</w:t>
      </w:r>
    </w:p>
    <w:p w14:paraId="2A5944FB" w14:textId="2FBADAD9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E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поставки решения (в тестовой среде): </w:t>
      </w:r>
      <w:r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до 1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октября </w:t>
      </w:r>
      <w:r w:rsidRPr="002D3E23">
        <w:rPr>
          <w:rFonts w:ascii="Times New Roman" w:hAnsi="Times New Roman" w:cs="Times New Roman"/>
          <w:sz w:val="24"/>
          <w:szCs w:val="24"/>
          <w:lang w:val="ru-RU"/>
        </w:rPr>
        <w:t>2024 года.</w:t>
      </w:r>
    </w:p>
    <w:p w14:paraId="3DB82AF3" w14:textId="3A40D7BC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поставки решения (в промышленной среде):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по согласованию сторон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5476FB" w14:textId="4C4F06A9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 поставки/установки: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КР, г. Бишкек, ул. М.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Ауэзова, 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½.</w:t>
      </w:r>
    </w:p>
    <w:p w14:paraId="0C6558B3" w14:textId="43953B4F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действия конкурсной заявки</w:t>
      </w:r>
      <w:r w:rsidR="00D335FF"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D335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A1E1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335F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693" w:rsidRPr="009C2EB0">
        <w:rPr>
          <w:rFonts w:ascii="Times New Roman" w:hAnsi="Times New Roman" w:cs="Times New Roman"/>
          <w:sz w:val="24"/>
          <w:szCs w:val="24"/>
          <w:lang w:val="ru-RU"/>
        </w:rPr>
        <w:t>завершения процедуры выбора поставщика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26B5D3" w14:textId="77777777" w:rsidR="00437EBC" w:rsidRPr="009C2EB0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ГОКЗ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– Декларация.</w:t>
      </w:r>
    </w:p>
    <w:p w14:paraId="1EF9A488" w14:textId="77777777" w:rsidR="00CF6719" w:rsidRDefault="00CF6719" w:rsidP="00C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2841D3" w14:textId="5B7E7FCC" w:rsidR="00CF6719" w:rsidRPr="009C2EB0" w:rsidRDefault="00CF6719" w:rsidP="00C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C2E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Описание основного функционала</w:t>
      </w:r>
    </w:p>
    <w:p w14:paraId="5C71FC2A" w14:textId="29BD7311" w:rsidR="00CF6719" w:rsidRPr="009C2EB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</w:t>
      </w:r>
      <w:r w:rsidR="003456E7">
        <w:rPr>
          <w:rFonts w:ascii="Times New Roman" w:hAnsi="Times New Roman" w:cs="Times New Roman"/>
          <w:sz w:val="24"/>
          <w:szCs w:val="24"/>
          <w:lang w:val="ru-RU"/>
        </w:rPr>
        <w:t xml:space="preserve">и внедрение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Национального свитча для обеспечения маршрутизации и обработки платежей по картам Национальной платежной системы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Элкарт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E3CBA9" w14:textId="78CEF21E" w:rsidR="00CF6719" w:rsidRPr="005955F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При выборе поставщика </w:t>
      </w:r>
      <w:r w:rsidR="003456E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предпочтение будет отдано участникам, чьи </w:t>
      </w:r>
      <w:r w:rsidR="003456E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построены на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>базе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микросервисной архитектуры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D3E23">
        <w:rPr>
          <w:rFonts w:ascii="Times New Roman" w:hAnsi="Times New Roman" w:cs="Times New Roman"/>
          <w:sz w:val="24"/>
          <w:szCs w:val="24"/>
        </w:rPr>
        <w:t>open</w:t>
      </w:r>
      <w:r w:rsidR="002D3E23"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</w:rPr>
        <w:t>source</w:t>
      </w:r>
      <w:r w:rsidR="002D3E23"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>СУБД</w:t>
      </w:r>
      <w:r w:rsidR="005955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08DFE0" w14:textId="77777777" w:rsidR="00CF6719" w:rsidRDefault="00CF6719" w:rsidP="00CF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8140CF" w14:textId="77777777" w:rsidR="00CF6719" w:rsidRPr="009C2EB0" w:rsidRDefault="00CF6719" w:rsidP="00CF67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программному обеспечению</w:t>
      </w: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национального свитча для НПС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</w:t>
      </w: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Элкарт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»:</w:t>
      </w:r>
    </w:p>
    <w:p w14:paraId="01A01407" w14:textId="77777777" w:rsidR="00CF6719" w:rsidRPr="009C2EB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требования к программному обеспечению изложены в виде </w:t>
      </w: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опросника (опросник-switch_МПЦ_v1.0.xlsx) приложено формате </w:t>
      </w:r>
      <w:r w:rsidRPr="009C2EB0">
        <w:rPr>
          <w:rFonts w:ascii="Times New Roman" w:hAnsi="Times New Roman" w:cs="Times New Roman"/>
          <w:b/>
          <w:bCs/>
          <w:sz w:val="24"/>
          <w:szCs w:val="24"/>
        </w:rPr>
        <w:t>Excel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, являющегося неотъемлемой частью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ехнического задания.</w:t>
      </w:r>
    </w:p>
    <w:p w14:paraId="752D0750" w14:textId="00DD3C90" w:rsidR="00CF6719" w:rsidRPr="009C2EB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в технической задании являются базовыми. При наличии у </w:t>
      </w:r>
      <w:r w:rsidR="003456E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дополнительного функционала, не отраженного в опроснике, участник имеет право дополнить опросник отдельным листом - «Дополнительный функционал».</w:t>
      </w:r>
    </w:p>
    <w:p w14:paraId="453CE3AE" w14:textId="77777777" w:rsidR="009C2EB0" w:rsidRDefault="009C2EB0" w:rsidP="009C2E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D3512D" w14:textId="77777777" w:rsidR="00CF6719" w:rsidRDefault="00CF6719" w:rsidP="009C2E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F68798" w14:textId="360DA9EE" w:rsidR="005F190E" w:rsidRPr="009C2EB0" w:rsidRDefault="005F190E" w:rsidP="009C2E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Квалификационные и иные требования:</w:t>
      </w:r>
    </w:p>
    <w:p w14:paraId="75BCC707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сертификат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о праве собственности на программный код;</w:t>
      </w:r>
    </w:p>
    <w:p w14:paraId="662C5EA3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о регистрации компании;</w:t>
      </w:r>
    </w:p>
    <w:p w14:paraId="4F37803C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 ф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инансов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состоятельност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компании;</w:t>
      </w:r>
    </w:p>
    <w:p w14:paraId="1F3F62A7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об о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тсутстви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задолженности перед бюджетом страны-юрисдикции компании (страны размещения персонала по разработке и страны юридической регистрации);</w:t>
      </w:r>
    </w:p>
    <w:p w14:paraId="064F80C9" w14:textId="0A1F2FB9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спис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к реализованных проектов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, реализованные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за последние 3 года (портфолио)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по схеме </w:t>
      </w:r>
      <w:r w:rsidR="002D3E23">
        <w:rPr>
          <w:rFonts w:ascii="Times New Roman" w:hAnsi="Times New Roman" w:cs="Times New Roman"/>
          <w:sz w:val="24"/>
          <w:szCs w:val="24"/>
        </w:rPr>
        <w:t>switch</w:t>
      </w:r>
      <w:r w:rsidR="002D3E23" w:rsidRPr="002D3E2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D3E23">
        <w:rPr>
          <w:rFonts w:ascii="Times New Roman" w:hAnsi="Times New Roman" w:cs="Times New Roman"/>
          <w:sz w:val="24"/>
          <w:szCs w:val="24"/>
        </w:rPr>
        <w:t>local</w:t>
      </w:r>
      <w:r w:rsidR="002D3E23"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</w:rPr>
        <w:t>switch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0C5797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 н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аличи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и описани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лицензионной политики;</w:t>
      </w:r>
    </w:p>
    <w:p w14:paraId="7B891B03" w14:textId="451A1FF7" w:rsidR="005F190E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коммерческое предложение с указанием цен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условий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технической поддержки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и прочих условий 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>согласно приложению (Приложение №</w:t>
      </w:r>
      <w:r w:rsidR="00ED2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EED4402" w14:textId="0E53B423" w:rsidR="00DC7FF7" w:rsidRPr="009C2EB0" w:rsidRDefault="00DC7FF7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Заполнить опросник согласно Приложению №</w:t>
      </w:r>
      <w:r w:rsidR="00ED2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D269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5DE3627" w14:textId="4F78F17E" w:rsidR="005F190E" w:rsidRPr="001A1E19" w:rsidRDefault="002D3E23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E1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934BB" w:rsidRPr="001A1E19">
        <w:rPr>
          <w:rFonts w:ascii="Times New Roman" w:hAnsi="Times New Roman" w:cs="Times New Roman"/>
          <w:sz w:val="24"/>
          <w:szCs w:val="24"/>
          <w:lang w:val="ru-RU"/>
        </w:rPr>
        <w:t>редостав</w:t>
      </w:r>
      <w:r w:rsidRPr="001A1E19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103BDA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4BB" w:rsidRPr="001A1E1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190E" w:rsidRPr="001A1E19">
        <w:rPr>
          <w:rFonts w:ascii="Times New Roman" w:hAnsi="Times New Roman" w:cs="Times New Roman"/>
          <w:sz w:val="24"/>
          <w:szCs w:val="24"/>
          <w:lang w:val="ru-RU"/>
        </w:rPr>
        <w:t>писание архитектур</w:t>
      </w:r>
      <w:r w:rsidRPr="001A1E19">
        <w:rPr>
          <w:rFonts w:ascii="Times New Roman" w:hAnsi="Times New Roman" w:cs="Times New Roman"/>
          <w:sz w:val="24"/>
          <w:szCs w:val="24"/>
          <w:lang w:val="ru-RU"/>
        </w:rPr>
        <w:t>у решения</w:t>
      </w:r>
      <w:r w:rsidR="00103BDA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схему информационных потоков, </w:t>
      </w:r>
      <w:r w:rsidR="00103BDA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F77838" w:rsidRPr="001A1E19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5F190E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03BDA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1A1E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оборудованию</w:t>
      </w:r>
      <w:r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190E" w:rsidRPr="001A1E19">
        <w:rPr>
          <w:rFonts w:ascii="Times New Roman" w:hAnsi="Times New Roman" w:cs="Times New Roman"/>
          <w:sz w:val="24"/>
          <w:szCs w:val="24"/>
          <w:lang w:val="ru-RU"/>
        </w:rPr>
        <w:t>и СУБД;</w:t>
      </w:r>
    </w:p>
    <w:p w14:paraId="7CB0D657" w14:textId="77777777" w:rsidR="00C934BB" w:rsidRPr="001A1E19" w:rsidRDefault="005F190E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E19">
        <w:rPr>
          <w:rFonts w:ascii="Times New Roman" w:hAnsi="Times New Roman" w:cs="Times New Roman"/>
          <w:sz w:val="24"/>
          <w:szCs w:val="24"/>
          <w:lang w:val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0FF53751" w14:textId="047D7310" w:rsidR="00DC7FF7" w:rsidRPr="001A1E19" w:rsidRDefault="002D3E23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r w:rsidR="00F77838" w:rsidRPr="001A1E19">
        <w:rPr>
          <w:rFonts w:ascii="Times New Roman" w:hAnsi="Times New Roman" w:cs="Times New Roman"/>
          <w:sz w:val="24"/>
          <w:szCs w:val="24"/>
          <w:lang w:val="ru-RU"/>
        </w:rPr>
        <w:t>должно использовать</w:t>
      </w:r>
      <w:r w:rsidRPr="001A1E19">
        <w:rPr>
          <w:rFonts w:ascii="Times New Roman" w:hAnsi="Times New Roman" w:cs="Times New Roman"/>
          <w:sz w:val="24"/>
          <w:szCs w:val="24"/>
          <w:lang w:val="ru-RU"/>
        </w:rPr>
        <w:t>/быть построено на</w:t>
      </w:r>
      <w:r w:rsidR="00103BDA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 баз</w:t>
      </w:r>
      <w:r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е СУБД с открытым кодом </w:t>
      </w:r>
      <w:r w:rsidR="00DC7FF7" w:rsidRPr="001A1E1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C7FF7" w:rsidRPr="001A1E19">
        <w:rPr>
          <w:rFonts w:ascii="Times New Roman" w:hAnsi="Times New Roman" w:cs="Times New Roman"/>
          <w:sz w:val="24"/>
          <w:szCs w:val="24"/>
        </w:rPr>
        <w:t>open</w:t>
      </w:r>
      <w:r w:rsidR="00DC7FF7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FF7" w:rsidRPr="001A1E19">
        <w:rPr>
          <w:rFonts w:ascii="Times New Roman" w:hAnsi="Times New Roman" w:cs="Times New Roman"/>
          <w:sz w:val="24"/>
          <w:szCs w:val="24"/>
        </w:rPr>
        <w:t>source</w:t>
      </w:r>
      <w:r w:rsidR="00DC7FF7" w:rsidRPr="001A1E1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77838" w:rsidRPr="001A1E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7703226" w14:textId="51E0999A" w:rsidR="003456E7" w:rsidRPr="003456E7" w:rsidRDefault="003456E7" w:rsidP="003456E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0B0D07EA" w14:textId="77777777" w:rsidR="00103BDA" w:rsidRPr="00103BDA" w:rsidRDefault="00103BDA" w:rsidP="00103BD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1BC81C" w14:textId="77777777" w:rsidR="00C934BB" w:rsidRPr="00103BDA" w:rsidRDefault="00C934BB" w:rsidP="009C2EB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C2EFF1" w14:textId="1E950507" w:rsidR="009C2EB0" w:rsidRPr="009C2EB0" w:rsidRDefault="009C2EB0" w:rsidP="009C2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Иные требования: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6958"/>
      </w:tblGrid>
      <w:tr w:rsidR="00C934BB" w:rsidRPr="009C2EB0" w14:paraId="229C251E" w14:textId="77777777" w:rsidTr="001A1E19">
        <w:trPr>
          <w:trHeight w:val="108"/>
        </w:trPr>
        <w:tc>
          <w:tcPr>
            <w:tcW w:w="2122" w:type="dxa"/>
          </w:tcPr>
          <w:p w14:paraId="6FD8A16D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квалифицированного</w:t>
            </w:r>
          </w:p>
          <w:p w14:paraId="64B5C8D5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7223" w:type="dxa"/>
          </w:tcPr>
          <w:p w14:paraId="2CE6857F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</w:t>
            </w:r>
          </w:p>
        </w:tc>
      </w:tr>
      <w:tr w:rsidR="003456E7" w:rsidRPr="003456E7" w14:paraId="7DA5C27C" w14:textId="77777777" w:rsidTr="001A1E19">
        <w:trPr>
          <w:trHeight w:val="108"/>
        </w:trPr>
        <w:tc>
          <w:tcPr>
            <w:tcW w:w="2122" w:type="dxa"/>
          </w:tcPr>
          <w:p w14:paraId="066C36C6" w14:textId="6AC855F2" w:rsidR="003456E7" w:rsidRPr="009C2EB0" w:rsidRDefault="003456E7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ПО</w:t>
            </w:r>
          </w:p>
        </w:tc>
        <w:tc>
          <w:tcPr>
            <w:tcW w:w="7223" w:type="dxa"/>
          </w:tcPr>
          <w:p w14:paraId="007E0580" w14:textId="3CDE727F" w:rsidR="003456E7" w:rsidRPr="009C2EB0" w:rsidRDefault="003456E7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обязан своими силами провести работы по внедрению ПО в ЗАО «МПЦ».</w:t>
            </w:r>
          </w:p>
        </w:tc>
      </w:tr>
      <w:tr w:rsidR="00C934BB" w:rsidRPr="00ED269E" w14:paraId="3C60DF89" w14:textId="77777777" w:rsidTr="001A1E19">
        <w:trPr>
          <w:trHeight w:val="527"/>
        </w:trPr>
        <w:tc>
          <w:tcPr>
            <w:tcW w:w="2122" w:type="dxa"/>
          </w:tcPr>
          <w:p w14:paraId="5B48AA6B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сервисного/ авторизационного</w:t>
            </w:r>
          </w:p>
          <w:p w14:paraId="0DBE9F65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7223" w:type="dxa"/>
          </w:tcPr>
          <w:p w14:paraId="64F594F8" w14:textId="1A8579CA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</w:t>
            </w:r>
            <w:r w:rsidR="001610CB" w:rsidRPr="001A1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технической и клиентской</w:t>
            </w:r>
            <w:r w:rsidRPr="001A1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поддержки в режиме 24/7/365 дней</w:t>
            </w:r>
            <w:r w:rsidR="00ED7E6E" w:rsidRPr="001A1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русском языке.</w:t>
            </w:r>
          </w:p>
        </w:tc>
      </w:tr>
      <w:tr w:rsidR="00C934BB" w:rsidRPr="009C2EB0" w14:paraId="2D278B24" w14:textId="77777777" w:rsidTr="001A1E19">
        <w:trPr>
          <w:trHeight w:val="321"/>
        </w:trPr>
        <w:tc>
          <w:tcPr>
            <w:tcW w:w="2122" w:type="dxa"/>
          </w:tcPr>
          <w:p w14:paraId="6B6C64C2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оплаты</w:t>
            </w:r>
          </w:p>
        </w:tc>
        <w:tc>
          <w:tcPr>
            <w:tcW w:w="7223" w:type="dxa"/>
          </w:tcPr>
          <w:p w14:paraId="38624616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</w:rPr>
              <w:t>50%/50%</w:t>
            </w:r>
          </w:p>
        </w:tc>
      </w:tr>
      <w:tr w:rsidR="003456E7" w:rsidRPr="00ED269E" w14:paraId="0E8FC8D1" w14:textId="77777777" w:rsidTr="001A1E19">
        <w:trPr>
          <w:trHeight w:val="321"/>
        </w:trPr>
        <w:tc>
          <w:tcPr>
            <w:tcW w:w="2122" w:type="dxa"/>
          </w:tcPr>
          <w:p w14:paraId="5766DB38" w14:textId="1E9EC9D7" w:rsidR="003456E7" w:rsidRPr="009C2EB0" w:rsidRDefault="001610C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</w:t>
            </w:r>
          </w:p>
        </w:tc>
        <w:tc>
          <w:tcPr>
            <w:tcW w:w="7223" w:type="dxa"/>
          </w:tcPr>
          <w:p w14:paraId="1FF4D4AE" w14:textId="2D8C5C3A" w:rsidR="003456E7" w:rsidRPr="001610CB" w:rsidRDefault="001610C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Указать общую стоимость лицензий и внедрения</w:t>
            </w:r>
          </w:p>
        </w:tc>
      </w:tr>
      <w:tr w:rsidR="00C934BB" w:rsidRPr="009C2EB0" w14:paraId="796C2F3C" w14:textId="77777777" w:rsidTr="001A1E19">
        <w:trPr>
          <w:trHeight w:val="302"/>
        </w:trPr>
        <w:tc>
          <w:tcPr>
            <w:tcW w:w="2122" w:type="dxa"/>
          </w:tcPr>
          <w:p w14:paraId="6111B30D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Валюта</w:t>
            </w:r>
          </w:p>
        </w:tc>
        <w:tc>
          <w:tcPr>
            <w:tcW w:w="7223" w:type="dxa"/>
          </w:tcPr>
          <w:p w14:paraId="7F0EE4CB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</w:rPr>
              <w:t>USD/EUR</w:t>
            </w:r>
          </w:p>
        </w:tc>
      </w:tr>
      <w:tr w:rsidR="00C934BB" w:rsidRPr="00ED269E" w14:paraId="61F164C7" w14:textId="77777777" w:rsidTr="001A1E19">
        <w:trPr>
          <w:trHeight w:val="302"/>
        </w:trPr>
        <w:tc>
          <w:tcPr>
            <w:tcW w:w="2122" w:type="dxa"/>
          </w:tcPr>
          <w:p w14:paraId="465D1BCA" w14:textId="77777777" w:rsidR="00C934BB" w:rsidRPr="009C2EB0" w:rsidRDefault="00B407E6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требования</w:t>
            </w:r>
          </w:p>
        </w:tc>
        <w:tc>
          <w:tcPr>
            <w:tcW w:w="7223" w:type="dxa"/>
          </w:tcPr>
          <w:p w14:paraId="7CFFEC1F" w14:textId="77777777" w:rsidR="00B407E6" w:rsidRPr="009C2EB0" w:rsidRDefault="00C934BB" w:rsidP="009C2EB0">
            <w:pPr>
              <w:pStyle w:val="a4"/>
              <w:numPr>
                <w:ilvl w:val="0"/>
                <w:numId w:val="3"/>
              </w:numPr>
              <w:ind w:left="321" w:hanging="2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компании, учредителей, руководителей или иных лиц компании в санкционных списках;</w:t>
            </w:r>
          </w:p>
          <w:p w14:paraId="377A17D7" w14:textId="1079EACA" w:rsidR="003456E7" w:rsidRPr="001610CB" w:rsidRDefault="00C934BB" w:rsidP="001610CB">
            <w:pPr>
              <w:pStyle w:val="a4"/>
              <w:numPr>
                <w:ilvl w:val="0"/>
                <w:numId w:val="3"/>
              </w:numPr>
              <w:ind w:left="321" w:hanging="2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аффилированности с лицами или компаниями в санкционных списках;</w:t>
            </w:r>
          </w:p>
        </w:tc>
      </w:tr>
    </w:tbl>
    <w:p w14:paraId="04B40B27" w14:textId="77777777" w:rsidR="00C934BB" w:rsidRPr="009C2EB0" w:rsidRDefault="00C934BB" w:rsidP="009C2EB0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60AF4D" w14:textId="77777777" w:rsidR="008F2EF0" w:rsidRDefault="008F2EF0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DB78D87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FEDA8F6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C877F12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060FA62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3D4BF1D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08304AE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A6A4C73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48E90ED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147D9E5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B773EB1" w14:textId="1C5AC518" w:rsidR="00B407E6" w:rsidRPr="009C2EB0" w:rsidRDefault="00B407E6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Компания может отклонить конкурсную заявку в случаях, если:</w:t>
      </w:r>
    </w:p>
    <w:p w14:paraId="68ACD38E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493CE4D3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0233E41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23182805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70C40A93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Данная конкурсная заявка, по существу, не отвечает требованиям конкурсной документации;</w:t>
      </w:r>
    </w:p>
    <w:p w14:paraId="2BD6A389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Имеется соответствующее заключение Комплаенс-офицера о неблагонадежности участника.</w:t>
      </w:r>
    </w:p>
    <w:p w14:paraId="644C9B9B" w14:textId="77777777" w:rsidR="00B407E6" w:rsidRPr="009C2EB0" w:rsidRDefault="00B407E6" w:rsidP="00B407E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69FA652B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460816FC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3F669EC2" w14:textId="77777777" w:rsidR="00B407E6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527D5615" w14:textId="77777777" w:rsidR="001A1E19" w:rsidRPr="009C2EB0" w:rsidRDefault="001A1E19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5EE550D1" w14:textId="77777777" w:rsidR="00B407E6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51E23BAA" w14:textId="77777777" w:rsidR="009C2EB0" w:rsidRDefault="009C2EB0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3FD79C2A" w14:textId="77777777" w:rsidR="00B407E6" w:rsidRPr="009C2EB0" w:rsidRDefault="00B407E6" w:rsidP="00B407E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9C2E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lastRenderedPageBreak/>
        <w:t>Приложение № 1. Конкурсная заявка</w:t>
      </w:r>
    </w:p>
    <w:p w14:paraId="4D8EC2C9" w14:textId="77777777" w:rsidR="00B407E6" w:rsidRPr="009C2EB0" w:rsidRDefault="00B407E6" w:rsidP="00B407E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78D37674" w14:textId="77777777" w:rsidR="00B407E6" w:rsidRPr="009C2EB0" w:rsidRDefault="00B407E6" w:rsidP="00B407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Конкурсная заявка</w:t>
      </w:r>
    </w:p>
    <w:p w14:paraId="63742D62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FE0282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Номер объявления: </w:t>
      </w:r>
    </w:p>
    <w:p w14:paraId="7DB3235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Кому: ЗАО «</w:t>
      </w:r>
      <w:r w:rsidRPr="009C2E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Межбанковский Процессинговый Центр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14:paraId="5C60CDF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Наименование конкурса: _____________________________________________</w:t>
      </w:r>
    </w:p>
    <w:p w14:paraId="08C9C669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Изучив опубликованную на сайте www.tenders.kg/</w:t>
      </w:r>
      <w:r w:rsidRPr="009C2EB0">
        <w:rPr>
          <w:rFonts w:ascii="Times New Roman" w:eastAsia="Calibri" w:hAnsi="Times New Roman" w:cs="Times New Roman"/>
          <w:sz w:val="24"/>
          <w:szCs w:val="24"/>
        </w:rPr>
        <w:t>www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.ipc.kg конкурсную документацию, мы нижеподписавшиеся:</w:t>
      </w:r>
    </w:p>
    <w:p w14:paraId="3FCD6989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____________(Наименование, ИНН) в лице ____________________________</w:t>
      </w:r>
    </w:p>
    <w:p w14:paraId="465679DF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E8E3653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0C717F2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0EE7A4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1) Предоставить все оригиналы документов, входящие в состав конкурсной заявки;</w:t>
      </w:r>
    </w:p>
    <w:p w14:paraId="37D4D33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AB71F38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E35A36C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Имеющий все полномочия подписать конкурсную заявку от имени ______________________________________________________________________</w:t>
      </w:r>
    </w:p>
    <w:p w14:paraId="4ACB5EA5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6FAB5C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B1DA63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Должность, подпись     </w:t>
      </w:r>
    </w:p>
    <w:p w14:paraId="0B7D26C7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М.П.</w:t>
      </w:r>
    </w:p>
    <w:p w14:paraId="5B4561A1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FBF4651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7F9495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17EBBF5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5FD98CC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CDB8814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D00230F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94DCE57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68F1BBEA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1CC2F7D2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7EA9F7C5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59934184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1455606" w14:textId="77777777" w:rsidR="00B407E6" w:rsidRPr="009C2EB0" w:rsidRDefault="00B407E6" w:rsidP="00B407E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Приложение № 2. Декларация, гарантирующая предложение поставщика</w:t>
      </w:r>
    </w:p>
    <w:p w14:paraId="5C01DB5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E47F35E" w14:textId="77777777" w:rsidR="00B407E6" w:rsidRPr="009C2EB0" w:rsidRDefault="00B407E6" w:rsidP="00B407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Декларация, гарантирующая предложение поставщика</w:t>
      </w:r>
    </w:p>
    <w:p w14:paraId="395037E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557CD807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Номер конкурса: _______________________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1787935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5CEB8F9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Название конкурса: _____________________</w:t>
      </w:r>
    </w:p>
    <w:p w14:paraId="169B16A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Участник конкурса: </w:t>
      </w:r>
      <w:r w:rsidRPr="009C2EB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наименование, ИНН____________________</w:t>
      </w:r>
    </w:p>
    <w:p w14:paraId="56C1CC2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Закупающая организация: ЗАО «Межбанковский Процессинговый Центр»</w:t>
      </w:r>
    </w:p>
    <w:p w14:paraId="63C2D8AD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4FF4821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107EE751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F7CD348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22C26E97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194D08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1DACEBE6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0DE28EA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Настоящая декларация остается в силе до истечения срока действия предложения.</w:t>
      </w:r>
    </w:p>
    <w:p w14:paraId="47885E8F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5A07A6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8839A55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Руководитель организации </w:t>
      </w:r>
    </w:p>
    <w:p w14:paraId="3BC4601B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либо лицо, имеющее полномочия                                            ФИО</w:t>
      </w:r>
    </w:p>
    <w:p w14:paraId="77A7D29B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C478C9A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М.П.</w:t>
      </w:r>
    </w:p>
    <w:p w14:paraId="5FE9D95E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44DADE" w14:textId="77777777" w:rsidR="00B407E6" w:rsidRPr="009C2EB0" w:rsidRDefault="00B407E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407E6" w:rsidRPr="009C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47F"/>
    <w:multiLevelType w:val="hybridMultilevel"/>
    <w:tmpl w:val="522A8F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052"/>
    <w:multiLevelType w:val="hybridMultilevel"/>
    <w:tmpl w:val="7AB277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65CD1"/>
    <w:multiLevelType w:val="hybridMultilevel"/>
    <w:tmpl w:val="F6A489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19332">
    <w:abstractNumId w:val="3"/>
  </w:num>
  <w:num w:numId="2" w16cid:durableId="516581676">
    <w:abstractNumId w:val="2"/>
  </w:num>
  <w:num w:numId="3" w16cid:durableId="1517619413">
    <w:abstractNumId w:val="0"/>
  </w:num>
  <w:num w:numId="4" w16cid:durableId="209658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083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BC"/>
    <w:rsid w:val="00032BB2"/>
    <w:rsid w:val="00037B18"/>
    <w:rsid w:val="0004041A"/>
    <w:rsid w:val="0006593E"/>
    <w:rsid w:val="000B5955"/>
    <w:rsid w:val="000F1DB5"/>
    <w:rsid w:val="00103328"/>
    <w:rsid w:val="00103BDA"/>
    <w:rsid w:val="001610CB"/>
    <w:rsid w:val="001A1E19"/>
    <w:rsid w:val="00221FB2"/>
    <w:rsid w:val="00275036"/>
    <w:rsid w:val="002D3E23"/>
    <w:rsid w:val="003456E7"/>
    <w:rsid w:val="00437EBC"/>
    <w:rsid w:val="004D50B1"/>
    <w:rsid w:val="00503383"/>
    <w:rsid w:val="0052086B"/>
    <w:rsid w:val="005955F0"/>
    <w:rsid w:val="005F190E"/>
    <w:rsid w:val="006232F3"/>
    <w:rsid w:val="006A3404"/>
    <w:rsid w:val="00706351"/>
    <w:rsid w:val="0073436C"/>
    <w:rsid w:val="00751D56"/>
    <w:rsid w:val="007651C4"/>
    <w:rsid w:val="007901C7"/>
    <w:rsid w:val="007B48A4"/>
    <w:rsid w:val="007E6C52"/>
    <w:rsid w:val="007E7F70"/>
    <w:rsid w:val="007F70E6"/>
    <w:rsid w:val="008F2EF0"/>
    <w:rsid w:val="009C2EB0"/>
    <w:rsid w:val="00AB6DC0"/>
    <w:rsid w:val="00AD015E"/>
    <w:rsid w:val="00B407E6"/>
    <w:rsid w:val="00B40D41"/>
    <w:rsid w:val="00B63E14"/>
    <w:rsid w:val="00C91693"/>
    <w:rsid w:val="00C934BB"/>
    <w:rsid w:val="00CF6719"/>
    <w:rsid w:val="00D335FF"/>
    <w:rsid w:val="00DC7FF7"/>
    <w:rsid w:val="00E32B61"/>
    <w:rsid w:val="00ED269E"/>
    <w:rsid w:val="00ED7E6E"/>
    <w:rsid w:val="00F254A7"/>
    <w:rsid w:val="00F2611D"/>
    <w:rsid w:val="00F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37C0"/>
  <w15:chartTrackingRefBased/>
  <w15:docId w15:val="{9BB49002-9679-4302-8615-442720F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E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90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D7E6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D7E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D7E6E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7E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7E6E"/>
    <w:rPr>
      <w:b/>
      <w:bCs/>
      <w:sz w:val="20"/>
      <w:szCs w:val="20"/>
      <w:lang w:val="en-US"/>
    </w:rPr>
  </w:style>
  <w:style w:type="paragraph" w:styleId="aa">
    <w:name w:val="Revision"/>
    <w:hidden/>
    <w:uiPriority w:val="99"/>
    <w:semiHidden/>
    <w:rsid w:val="00ED7E6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5</cp:revision>
  <dcterms:created xsi:type="dcterms:W3CDTF">2024-08-08T12:04:00Z</dcterms:created>
  <dcterms:modified xsi:type="dcterms:W3CDTF">2024-08-09T04:46:00Z</dcterms:modified>
</cp:coreProperties>
</file>