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260F" w14:textId="77777777" w:rsidR="00794E64" w:rsidRDefault="00794E64" w:rsidP="007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539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</w:t>
      </w:r>
    </w:p>
    <w:p w14:paraId="33559D88" w14:textId="77777777" w:rsidR="00794E64" w:rsidRPr="007E3539" w:rsidRDefault="00794E64" w:rsidP="007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01181" w14:textId="682A5B19" w:rsidR="00794E64" w:rsidRPr="00794E64" w:rsidRDefault="00794E64" w:rsidP="00794E64">
      <w:pPr>
        <w:spacing w:after="0" w:line="480" w:lineRule="auto"/>
        <w:jc w:val="both"/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Наименование закупки: </w:t>
      </w:r>
      <w:bookmarkStart w:id="0" w:name="_Hlk151557833"/>
      <w:r w:rsidRPr="00794E64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>Приобретение услуг продления технической поддержки ProtectServer External 2, ToolKit PTK 5.2, PL220, FW5.00.04.</w:t>
      </w:r>
    </w:p>
    <w:bookmarkEnd w:id="0"/>
    <w:p w14:paraId="4FEF420A" w14:textId="7225C7CD" w:rsidR="008D052B" w:rsidRPr="008D052B" w:rsidRDefault="008D052B" w:rsidP="008D052B">
      <w:pPr>
        <w:spacing w:after="0" w:line="480" w:lineRule="auto"/>
        <w:jc w:val="both"/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Лот № 1: 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>Приобретение услуг по сопровождению программного и аппаратного обеспечения ProtectServer External 2, ToolKit PTK</w:t>
      </w:r>
      <w:r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 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5.2, </w:t>
      </w:r>
      <w:r w:rsidRPr="008D052B">
        <w:rPr>
          <w:rFonts w:ascii="Times New Roman" w:eastAsia="Calibri" w:hAnsi="Times New Roman"/>
          <w:kern w:val="2"/>
          <w:sz w:val="24"/>
          <w:szCs w:val="24"/>
          <w:lang w:val="en-US"/>
          <w14:ligatures w14:val="standardContextual"/>
        </w:rPr>
        <w:t>PL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220, </w:t>
      </w:r>
      <w:r w:rsidRPr="008D052B">
        <w:rPr>
          <w:rFonts w:ascii="Times New Roman" w:eastAsia="Calibri" w:hAnsi="Times New Roman"/>
          <w:kern w:val="2"/>
          <w:sz w:val="24"/>
          <w:szCs w:val="24"/>
          <w:lang w:val="en-US"/>
          <w14:ligatures w14:val="standardContextual"/>
        </w:rPr>
        <w:t>FW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5.00.04 </w:t>
      </w:r>
      <w:r w:rsidRPr="008D052B">
        <w:rPr>
          <w:rFonts w:ascii="Times New Roman" w:eastAsia="Calibri" w:hAnsi="Times New Roman"/>
          <w:kern w:val="2"/>
          <w:sz w:val="24"/>
          <w:szCs w:val="24"/>
          <w:lang w:val="en-US"/>
          <w14:ligatures w14:val="standardContextual"/>
        </w:rPr>
        <w:t>Support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 22 </w:t>
      </w:r>
      <w:r w:rsidRPr="008D052B">
        <w:rPr>
          <w:rFonts w:ascii="Times New Roman" w:eastAsia="Calibri" w:hAnsi="Times New Roman"/>
          <w:kern w:val="2"/>
          <w:sz w:val="24"/>
          <w:szCs w:val="24"/>
          <w:lang w:val="en-US"/>
          <w14:ligatures w14:val="standardContextual"/>
        </w:rPr>
        <w:t>Months</w:t>
      </w:r>
      <w:r w:rsidRPr="008D052B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>.</w:t>
      </w:r>
    </w:p>
    <w:p w14:paraId="01DD20D8" w14:textId="28C55486" w:rsidR="008D052B" w:rsidRPr="009E70F6" w:rsidRDefault="008D052B" w:rsidP="008D052B">
      <w:pPr>
        <w:spacing w:after="0" w:line="480" w:lineRule="auto"/>
        <w:jc w:val="both"/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>ГОКЗ</w:t>
      </w:r>
      <w:r w:rsidRPr="009E70F6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9E70F6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 xml:space="preserve">– </w:t>
      </w:r>
      <w:r w:rsidRPr="00794E64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>Декларация</w:t>
      </w:r>
      <w:r w:rsidRPr="009E70F6">
        <w:rPr>
          <w:rFonts w:ascii="Times New Roman" w:eastAsia="Calibri" w:hAnsi="Times New Roman"/>
          <w:kern w:val="2"/>
          <w:sz w:val="24"/>
          <w:szCs w:val="24"/>
          <w14:ligatures w14:val="standardContextual"/>
        </w:rPr>
        <w:t>.</w:t>
      </w:r>
    </w:p>
    <w:p w14:paraId="0008BBBA" w14:textId="77777777" w:rsidR="008D052B" w:rsidRPr="00794E64" w:rsidRDefault="008D052B" w:rsidP="008D052B">
      <w:pPr>
        <w:spacing w:after="0" w:line="48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Срок действия конкурсной заявки: </w:t>
      </w:r>
      <w:r w:rsidRPr="00794E64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30 дней.</w:t>
      </w:r>
    </w:p>
    <w:p w14:paraId="252C40A8" w14:textId="4DA7BD52" w:rsidR="00794E64" w:rsidRPr="00794E64" w:rsidRDefault="00794E64" w:rsidP="00794E64">
      <w:pPr>
        <w:spacing w:after="0" w:line="480" w:lineRule="auto"/>
        <w:jc w:val="both"/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Планируемая сумма закупки: </w:t>
      </w:r>
      <w:r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660</w:t>
      </w:r>
      <w:r w:rsidR="008D052B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 </w:t>
      </w:r>
      <w:r w:rsidR="008D052B" w:rsidRPr="008D052B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200</w:t>
      </w:r>
      <w:r w:rsidR="008D052B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,</w:t>
      </w:r>
      <w:r w:rsidR="008D052B" w:rsidRPr="008D052B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>0</w:t>
      </w:r>
      <w:r w:rsidRPr="00794E64">
        <w:rPr>
          <w:rFonts w:ascii="Times New Roman" w:eastAsia="Calibri" w:hAnsi="Times New Roman"/>
          <w:bCs/>
          <w:kern w:val="2"/>
          <w:sz w:val="24"/>
          <w:szCs w:val="24"/>
          <w14:ligatures w14:val="standardContextual"/>
        </w:rPr>
        <w:t xml:space="preserve"> сом.</w:t>
      </w:r>
    </w:p>
    <w:p w14:paraId="2ABD9467" w14:textId="0F27EB96" w:rsidR="008D052B" w:rsidRDefault="008D052B" w:rsidP="00794E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52B">
        <w:rPr>
          <w:rFonts w:ascii="Times New Roman" w:hAnsi="Times New Roman" w:cs="Times New Roman"/>
          <w:b/>
          <w:bCs/>
          <w:sz w:val="24"/>
          <w:szCs w:val="24"/>
        </w:rPr>
        <w:t>Техническая поддержка сроком на 22 месяца</w:t>
      </w:r>
      <w:r w:rsidR="007E3A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DD583" w14:textId="10F0D26C" w:rsidR="008D052B" w:rsidRPr="008D052B" w:rsidRDefault="008D052B" w:rsidP="00794E6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поставки </w:t>
      </w:r>
      <w:r w:rsidRPr="008D052B">
        <w:rPr>
          <w:rFonts w:ascii="Times New Roman" w:hAnsi="Times New Roman" w:cs="Times New Roman"/>
          <w:b/>
          <w:bCs/>
          <w:sz w:val="24"/>
          <w:szCs w:val="24"/>
        </w:rPr>
        <w:t>с февраля месяца 2024 года.</w:t>
      </w:r>
    </w:p>
    <w:p w14:paraId="2A20E472" w14:textId="27F9A62B" w:rsidR="00794E64" w:rsidRPr="00794E64" w:rsidRDefault="00794E64" w:rsidP="00794E64">
      <w:pPr>
        <w:spacing w:after="0" w:line="48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</w:pP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Оплата будет производиться согласно акту </w:t>
      </w:r>
      <w:r w:rsidR="009E70F6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>выполненных работ</w:t>
      </w:r>
      <w:r w:rsidRPr="00794E64">
        <w:rPr>
          <w:rFonts w:ascii="Times New Roman" w:eastAsia="Calibri" w:hAnsi="Times New Roman"/>
          <w:b/>
          <w:kern w:val="2"/>
          <w:sz w:val="24"/>
          <w:szCs w:val="24"/>
          <w14:ligatures w14:val="standardContextual"/>
        </w:rPr>
        <w:t xml:space="preserve"> в течении 5 рабочих дней с момента выставления счета на оплату. </w:t>
      </w:r>
    </w:p>
    <w:p w14:paraId="3D843C25" w14:textId="77777777" w:rsidR="008D052B" w:rsidRDefault="008D052B" w:rsidP="00BD4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85393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b/>
          <w:kern w:val="2"/>
          <w:sz w:val="24"/>
          <w:szCs w:val="24"/>
          <w14:ligatures w14:val="standardContextual"/>
        </w:rPr>
        <w:t xml:space="preserve">Квалификационные и иные требования: </w:t>
      </w:r>
    </w:p>
    <w:p w14:paraId="374B0D1D" w14:textId="6C1E0286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сканированную копию оригинала свидетельства о регистрации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5542DBCA" w14:textId="665D9061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сканированную копию оригинала устава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00F6AE73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128F31FE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A7DAA4E" w14:textId="2AD9BF39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коммерческое предложение с описанием цен поставляем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ых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услуг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61FB26D2" w14:textId="2BB2848A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авторизационно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е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письм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о, лицензии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от производителя.</w:t>
      </w:r>
    </w:p>
    <w:p w14:paraId="45D662AC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Компания должна иметь офис и сервис-центр, расположенный в г. Бишкек (предоставить подтверждающее письмо). </w:t>
      </w:r>
    </w:p>
    <w:p w14:paraId="49CCDC17" w14:textId="3C44A36A" w:rsidR="008D052B" w:rsidRPr="008D052B" w:rsidRDefault="008D052B" w:rsidP="008D052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Предоставить подтверждающие документы о </w:t>
      </w:r>
      <w:r w:rsidR="007E3A0E"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квалифика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ции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персонала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6EF2C3C9" w14:textId="3FD0AF1C" w:rsid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заполненную конкурсную заявку и декларацию (подписанную представителем организации, имеющим все полномочия и утвержденную печатью организации) согласно приложению № 1 и 2.</w:t>
      </w:r>
    </w:p>
    <w:p w14:paraId="724DE97B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32031071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</w:p>
    <w:p w14:paraId="10FE812E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57D51876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2F479803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4B5C68E4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72004F9A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7CCB702C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17BFC4AB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3A9A8329" w14:textId="239B4C03" w:rsidR="008D052B" w:rsidRPr="008D052B" w:rsidRDefault="008D052B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  <w:r w:rsidRPr="008D052B">
        <w:rPr>
          <w:rFonts w:ascii="Times New Roman" w:eastAsia="Calibri" w:hAnsi="Times New Roman"/>
          <w:b/>
          <w:kern w:val="2"/>
          <w14:ligatures w14:val="standardContextual"/>
        </w:rPr>
        <w:lastRenderedPageBreak/>
        <w:t>Компания может отклонить конкурсную заявку в случаях, если:</w:t>
      </w:r>
    </w:p>
    <w:p w14:paraId="54A69A01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166EF79A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A1D7D40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185AE3D5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71E32536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Данная конкурсная заявка, по существу, не отвечает требованиям конкурсной документации;</w:t>
      </w:r>
    </w:p>
    <w:p w14:paraId="321789B8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Имеется соответствующее заключение Комплаенс-офицера о неблагонадежности участника.</w:t>
      </w:r>
    </w:p>
    <w:p w14:paraId="4C0B307C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14:ligatures w14:val="standardContextual"/>
        </w:rPr>
      </w:pPr>
    </w:p>
    <w:p w14:paraId="644FDA50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14:ligatures w14:val="standardContextual"/>
        </w:rPr>
      </w:pPr>
    </w:p>
    <w:p w14:paraId="66772406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3ADE8C7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1C7D1AA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9C3498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3E80FDD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8B572FE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4094EB8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41DB785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316388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682F992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9AD12CE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FB74E97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64EC3F4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0B6E785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2D50E18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7A8877E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2BAEE9A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C7DA84C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C73A76E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3E62F0F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CEBF2AA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7620C69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33CDCBB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7609BF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6AF777C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ECD51D8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08D5F4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A0862BD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DCF3BC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BAEE22E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23B9C1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6C06452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DD58138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2CB1C9B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515494A" w14:textId="77777777" w:rsidR="008D052B" w:rsidRPr="008D052B" w:rsidRDefault="008D052B" w:rsidP="008D05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ja-JP"/>
        </w:rPr>
      </w:pPr>
      <w:r w:rsidRPr="008D05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3CA973B3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BC86F5F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Конкурсная заявка</w:t>
      </w:r>
    </w:p>
    <w:p w14:paraId="63656514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3E39AB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Номер объявления: </w:t>
      </w:r>
    </w:p>
    <w:p w14:paraId="0DB422C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Кому: ЗАО «</w:t>
      </w:r>
      <w:r w:rsidRPr="008D05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Межбанковский Процессинговый Центр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»</w:t>
      </w:r>
    </w:p>
    <w:p w14:paraId="52A6BEC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Наименование конкурса: _____________________________________________</w:t>
      </w:r>
    </w:p>
    <w:p w14:paraId="61F29324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Изучив опубликованную на сайте www.tenders.kg/</w:t>
      </w:r>
      <w:r w:rsidRPr="008D052B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www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.ipc.kg конкурсную документацию, мы нижеподписавшиеся:</w:t>
      </w:r>
    </w:p>
    <w:p w14:paraId="3203AFA9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____________(Наименование, ИНН) в лице ____________________________</w:t>
      </w:r>
    </w:p>
    <w:p w14:paraId="5276A93B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2D47172C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1B50CB8D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059DAE8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1) Предоставить все оригиналы документов, входящие в состав конкурсной заявки;</w:t>
      </w:r>
    </w:p>
    <w:p w14:paraId="0D3D1D6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C9DC045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4AE61EB0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Имеющий все полномочия подписать конкурсную заявку от имени ______________________________________________________________________</w:t>
      </w:r>
    </w:p>
    <w:p w14:paraId="79341715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E6675F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BC86FF5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Должность, подпись     </w:t>
      </w:r>
    </w:p>
    <w:p w14:paraId="737BBAB4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М.П.</w:t>
      </w:r>
    </w:p>
    <w:p w14:paraId="6CB68E23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277D39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9FC4F7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F80A63A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575C26F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1B0DB1E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8D2C99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98D835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4F3C139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64878DA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5513889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7F2A47C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29CCBD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443CF3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8706278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A7E7402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0351F1D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lastRenderedPageBreak/>
        <w:t>Приложение № 2</w:t>
      </w:r>
    </w:p>
    <w:p w14:paraId="10F7395C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7603D23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Декларация, гарантирующая предложение поставщика</w:t>
      </w:r>
    </w:p>
    <w:p w14:paraId="4216513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D35C35A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Номер конкурса: _______________________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2944BE1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E2FDE10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Название конкурса: _____________________</w:t>
      </w:r>
    </w:p>
    <w:p w14:paraId="1D66F829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конкурса: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 w:rsidRPr="008D052B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наименование, ИНН____________________</w:t>
      </w:r>
    </w:p>
    <w:p w14:paraId="124B096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Закупающая организация: ЗАО «Межбанковский Процессинговый Центр»</w:t>
      </w:r>
    </w:p>
    <w:p w14:paraId="63B452F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7E091F3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1D4BC92F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7F71C27F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A3F8BB4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2DF651E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F36D284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0536E8A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Настоящая декларация остается в силе до истечения срока действия предложения.</w:t>
      </w:r>
    </w:p>
    <w:p w14:paraId="2687F8DB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962A72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8B3427B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Руководитель организации </w:t>
      </w:r>
    </w:p>
    <w:p w14:paraId="400A552E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либо лицо, имеющее полномочия                                            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ФИО</w:t>
      </w:r>
    </w:p>
    <w:p w14:paraId="6772A026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376B4DC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М.П.</w:t>
      </w:r>
    </w:p>
    <w:p w14:paraId="6C053AB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kern w:val="2"/>
          <w14:ligatures w14:val="standardContextual"/>
        </w:rPr>
      </w:pPr>
    </w:p>
    <w:p w14:paraId="16FF9D9D" w14:textId="77777777" w:rsidR="008D052B" w:rsidRPr="00794E64" w:rsidRDefault="008D052B"/>
    <w:sectPr w:rsidR="008D052B" w:rsidRPr="0079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444">
    <w:abstractNumId w:val="1"/>
  </w:num>
  <w:num w:numId="2" w16cid:durableId="1246263131">
    <w:abstractNumId w:val="0"/>
  </w:num>
  <w:num w:numId="3" w16cid:durableId="19936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65"/>
    <w:rsid w:val="0063415D"/>
    <w:rsid w:val="00794E64"/>
    <w:rsid w:val="007E3A0E"/>
    <w:rsid w:val="008D052B"/>
    <w:rsid w:val="009E70F6"/>
    <w:rsid w:val="00B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480"/>
  <w15:chartTrackingRefBased/>
  <w15:docId w15:val="{4F0137D5-75CF-47F2-8F51-4BDA363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65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6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4</cp:revision>
  <dcterms:created xsi:type="dcterms:W3CDTF">2024-01-25T03:44:00Z</dcterms:created>
  <dcterms:modified xsi:type="dcterms:W3CDTF">2024-01-25T05:27:00Z</dcterms:modified>
</cp:coreProperties>
</file>